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1CE" w:rsidRDefault="004961CE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 декабря 2004 года N 189-ФЗ</w:t>
      </w:r>
      <w:r>
        <w:rPr>
          <w:rFonts w:cs="Times New Roman"/>
          <w:szCs w:val="24"/>
        </w:rPr>
        <w:br/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РОССИЙСКАЯ ФЕДЕРАЦИЯ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ФЕДЕРАЛЬНЫЙ ЗАКОН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ВВЕДЕНИИ В ДЕЙСТВИЕ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ЖИЛИЩНОГО КОДЕКСА РОССИЙСКОЙ ФЕДЕРАЦИИ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Принят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Государственной Думой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22 декабря 2004 года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Одобрен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Советом Федерации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24 декабря 2004 года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(в ред. Федеральных законов от 26.12.2005 </w:t>
      </w:r>
      <w:hyperlink r:id="rId5" w:history="1">
        <w:r>
          <w:rPr>
            <w:rFonts w:cs="Times New Roman"/>
            <w:color w:val="0000FF"/>
            <w:szCs w:val="24"/>
          </w:rPr>
          <w:t>N 184-ФЗ</w:t>
        </w:r>
      </w:hyperlink>
      <w:r>
        <w:rPr>
          <w:rFonts w:cs="Times New Roman"/>
          <w:szCs w:val="24"/>
        </w:rPr>
        <w:t>,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30.06.2006 </w:t>
      </w:r>
      <w:hyperlink r:id="rId6" w:history="1">
        <w:r>
          <w:rPr>
            <w:rFonts w:cs="Times New Roman"/>
            <w:color w:val="0000FF"/>
            <w:szCs w:val="24"/>
          </w:rPr>
          <w:t>N 93-ФЗ</w:t>
        </w:r>
      </w:hyperlink>
      <w:r>
        <w:rPr>
          <w:rFonts w:cs="Times New Roman"/>
          <w:szCs w:val="24"/>
        </w:rPr>
        <w:t xml:space="preserve">, от 29.12.2006 </w:t>
      </w:r>
      <w:hyperlink r:id="rId7" w:history="1">
        <w:r>
          <w:rPr>
            <w:rFonts w:cs="Times New Roman"/>
            <w:color w:val="0000FF"/>
            <w:szCs w:val="24"/>
          </w:rPr>
          <w:t>N 251-ФЗ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01.12.2007 </w:t>
      </w:r>
      <w:hyperlink r:id="rId8" w:history="1">
        <w:r>
          <w:rPr>
            <w:rFonts w:cs="Times New Roman"/>
            <w:color w:val="0000FF"/>
            <w:szCs w:val="24"/>
          </w:rPr>
          <w:t>N 310-ФЗ</w:t>
        </w:r>
      </w:hyperlink>
      <w:r>
        <w:rPr>
          <w:rFonts w:cs="Times New Roman"/>
          <w:szCs w:val="24"/>
        </w:rPr>
        <w:t xml:space="preserve">, от 08.05.2009 </w:t>
      </w:r>
      <w:hyperlink r:id="rId9" w:history="1">
        <w:r>
          <w:rPr>
            <w:rFonts w:cs="Times New Roman"/>
            <w:color w:val="0000FF"/>
            <w:szCs w:val="24"/>
          </w:rPr>
          <w:t>N 93-ФЗ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01.02.2010 </w:t>
      </w:r>
      <w:hyperlink r:id="rId10" w:history="1">
        <w:r>
          <w:rPr>
            <w:rFonts w:cs="Times New Roman"/>
            <w:color w:val="0000FF"/>
            <w:szCs w:val="24"/>
          </w:rPr>
          <w:t>N 4-ФЗ</w:t>
        </w:r>
      </w:hyperlink>
      <w:r>
        <w:rPr>
          <w:rFonts w:cs="Times New Roman"/>
          <w:szCs w:val="24"/>
        </w:rPr>
        <w:t xml:space="preserve">, от 30.07.2010 </w:t>
      </w:r>
      <w:hyperlink r:id="rId11" w:history="1">
        <w:r>
          <w:rPr>
            <w:rFonts w:cs="Times New Roman"/>
            <w:color w:val="0000FF"/>
            <w:szCs w:val="24"/>
          </w:rPr>
          <w:t>N 242-ФЗ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04.06.2011 </w:t>
      </w:r>
      <w:hyperlink r:id="rId12" w:history="1">
        <w:r>
          <w:rPr>
            <w:rFonts w:cs="Times New Roman"/>
            <w:color w:val="0000FF"/>
            <w:szCs w:val="24"/>
          </w:rPr>
          <w:t>N 123-ФЗ</w:t>
        </w:r>
      </w:hyperlink>
      <w:r>
        <w:rPr>
          <w:rFonts w:cs="Times New Roman"/>
          <w:szCs w:val="24"/>
        </w:rPr>
        <w:t xml:space="preserve">, от 02.10.2012 </w:t>
      </w:r>
      <w:hyperlink r:id="rId13" w:history="1">
        <w:r>
          <w:rPr>
            <w:rFonts w:cs="Times New Roman"/>
            <w:color w:val="0000FF"/>
            <w:szCs w:val="24"/>
          </w:rPr>
          <w:t>N 159-ФЗ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25.12.2012 </w:t>
      </w:r>
      <w:hyperlink r:id="rId14" w:history="1">
        <w:r>
          <w:rPr>
            <w:rFonts w:cs="Times New Roman"/>
            <w:color w:val="0000FF"/>
            <w:szCs w:val="24"/>
          </w:rPr>
          <w:t>N 271-ФЗ</w:t>
        </w:r>
      </w:hyperlink>
      <w:r>
        <w:rPr>
          <w:rFonts w:cs="Times New Roman"/>
          <w:szCs w:val="24"/>
        </w:rPr>
        <w:t xml:space="preserve">, от 25.02.2013 </w:t>
      </w:r>
      <w:hyperlink r:id="rId15" w:history="1">
        <w:r>
          <w:rPr>
            <w:rFonts w:cs="Times New Roman"/>
            <w:color w:val="0000FF"/>
            <w:szCs w:val="24"/>
          </w:rPr>
          <w:t>N 16-ФЗ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05.04.2013 </w:t>
      </w:r>
      <w:hyperlink r:id="rId16" w:history="1">
        <w:r>
          <w:rPr>
            <w:rFonts w:cs="Times New Roman"/>
            <w:color w:val="0000FF"/>
            <w:szCs w:val="24"/>
          </w:rPr>
          <w:t>N 43-ФЗ</w:t>
        </w:r>
      </w:hyperlink>
      <w:r>
        <w:rPr>
          <w:rFonts w:cs="Times New Roman"/>
          <w:szCs w:val="24"/>
        </w:rPr>
        <w:t xml:space="preserve">, от 07.06.2013 </w:t>
      </w:r>
      <w:hyperlink r:id="rId17" w:history="1">
        <w:r>
          <w:rPr>
            <w:rFonts w:cs="Times New Roman"/>
            <w:color w:val="0000FF"/>
            <w:szCs w:val="24"/>
          </w:rPr>
          <w:t>N 108-ФЗ</w:t>
        </w:r>
      </w:hyperlink>
      <w:r>
        <w:rPr>
          <w:rFonts w:cs="Times New Roman"/>
          <w:szCs w:val="24"/>
        </w:rPr>
        <w:t>,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 изм., внесенными Постановлениями Конституционного Суда РФ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28.05.2010 </w:t>
      </w:r>
      <w:hyperlink r:id="rId18" w:history="1">
        <w:r>
          <w:rPr>
            <w:rFonts w:cs="Times New Roman"/>
            <w:color w:val="0000FF"/>
            <w:szCs w:val="24"/>
          </w:rPr>
          <w:t>N 12-П</w:t>
        </w:r>
      </w:hyperlink>
      <w:r>
        <w:rPr>
          <w:rFonts w:cs="Times New Roman"/>
          <w:szCs w:val="24"/>
        </w:rPr>
        <w:t xml:space="preserve">, от 11.04.2011 </w:t>
      </w:r>
      <w:hyperlink r:id="rId19" w:history="1">
        <w:r>
          <w:rPr>
            <w:rFonts w:cs="Times New Roman"/>
            <w:color w:val="0000FF"/>
            <w:szCs w:val="24"/>
          </w:rPr>
          <w:t>N 4-П</w:t>
        </w:r>
      </w:hyperlink>
      <w:r>
        <w:rPr>
          <w:rFonts w:cs="Times New Roman"/>
          <w:szCs w:val="24"/>
        </w:rPr>
        <w:t>)</w:t>
      </w:r>
    </w:p>
    <w:p w:rsidR="004961CE" w:rsidRDefault="004961C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0" w:name="Par29"/>
      <w:bookmarkEnd w:id="0"/>
      <w:r>
        <w:rPr>
          <w:rFonts w:cs="Times New Roman"/>
          <w:szCs w:val="24"/>
        </w:rPr>
        <w:t>Статья 1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Ввести в действие Жилищный </w:t>
      </w:r>
      <w:hyperlink r:id="rId20" w:history="1">
        <w:r>
          <w:rPr>
            <w:rFonts w:cs="Times New Roman"/>
            <w:color w:val="0000FF"/>
            <w:szCs w:val="24"/>
          </w:rPr>
          <w:t>кодекс</w:t>
        </w:r>
      </w:hyperlink>
      <w:r>
        <w:rPr>
          <w:rFonts w:cs="Times New Roman"/>
          <w:szCs w:val="24"/>
        </w:rPr>
        <w:t xml:space="preserve"> Российской Федерации с 1 марта 2005 года.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" w:name="Par33"/>
      <w:bookmarkEnd w:id="1"/>
      <w:r>
        <w:rPr>
          <w:rFonts w:cs="Times New Roman"/>
          <w:szCs w:val="24"/>
        </w:rPr>
        <w:t>Статья 2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Признать утратившими силу с 1 марта 2005 года: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1) Жилищный </w:t>
      </w:r>
      <w:hyperlink r:id="rId21" w:history="1">
        <w:r>
          <w:rPr>
            <w:rFonts w:cs="Times New Roman"/>
            <w:color w:val="0000FF"/>
            <w:szCs w:val="24"/>
          </w:rPr>
          <w:t>кодекс</w:t>
        </w:r>
      </w:hyperlink>
      <w:r>
        <w:rPr>
          <w:rFonts w:cs="Times New Roman"/>
          <w:szCs w:val="24"/>
        </w:rPr>
        <w:t xml:space="preserve"> РСФСР (Ведомости Верховного Совета РСФСР, 1983, N 26, ст. 883);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Постановление Верховного Совета РСФСР от 24 июня 1983 года "О введении в действие Жилищного кодекса РСФСР" (Ведомости Верховного Совета РСФСР, 1983, N 26, ст. 884);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3) </w:t>
      </w:r>
      <w:hyperlink r:id="rId22" w:history="1">
        <w:r>
          <w:rPr>
            <w:rFonts w:cs="Times New Roman"/>
            <w:color w:val="0000FF"/>
            <w:szCs w:val="24"/>
          </w:rPr>
          <w:t>пункт 2</w:t>
        </w:r>
      </w:hyperlink>
      <w:r>
        <w:rPr>
          <w:rFonts w:cs="Times New Roman"/>
          <w:szCs w:val="24"/>
        </w:rPr>
        <w:t xml:space="preserve"> Указа Президиума Верховного Совета РСФСР от 18 января 1985 года "О внесении изменений и дополнений в некоторые законодательные акты РСФСР" (Ведомости Верховного Совета РСФСР, 1985, N 4, ст. 117);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4) Указ Президиума Верховного Совета РСФСР от 29 августа 1986 года N 3990-XI "О внесении изменений и дополнений в Жилищный кодекс РСФСР" (Ведомости Верховного Совета РСФСР, 1986, N 36, ст. 1023);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5) абзац пятый Закона РСФСР от 3 декабря 1986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1986, N 50, ст. 1467);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6) статью 3 Закона РСФСР от 7 июля 1987 года "О внесении изменений и </w:t>
      </w:r>
      <w:r>
        <w:rPr>
          <w:rFonts w:cs="Times New Roman"/>
          <w:szCs w:val="24"/>
        </w:rPr>
        <w:lastRenderedPageBreak/>
        <w:t>дополнений в некоторые законодательные акты РСФСР" (Ведомости Верховного Совета РСФСР, 1987, N 29, ст. 1060);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7) Указ Президиума Верховного Совета РСФСР от 18 ноября 1988 года N 10482-XI "О внесении дополнения в статью 37 Жилищного кодекса РСФСР" (Ведомости Верховного Совета РСФСР, 1988, N 47, ст. 1493);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8) Указ Президиума Верховного Совета РСФСР от 19 декабря 1988 года N 10791-XI "О дополнении статьи 5 Жилищного кодекса РСФСР" (Ведомости Верховного Совета РСФСР, 1988, N 51, ст. 1619);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9) Указ Президиума Верховного Совета РСФСР от 22 июня 1989 года N 11943-XI "О внесении дополнений и изменений в Жилищный кодекс РСФСР" (Ведомости Верховного Совета РСФСР, 1989, N 26, ст. 642);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10) </w:t>
      </w:r>
      <w:hyperlink r:id="rId23" w:history="1">
        <w:r>
          <w:rPr>
            <w:rFonts w:cs="Times New Roman"/>
            <w:color w:val="0000FF"/>
            <w:szCs w:val="24"/>
          </w:rPr>
          <w:t>статьи 3,</w:t>
        </w:r>
      </w:hyperlink>
      <w:r>
        <w:rPr>
          <w:rFonts w:cs="Times New Roman"/>
          <w:szCs w:val="24"/>
        </w:rPr>
        <w:t xml:space="preserve"> </w:t>
      </w:r>
      <w:hyperlink r:id="rId24" w:history="1">
        <w:r>
          <w:rPr>
            <w:rFonts w:cs="Times New Roman"/>
            <w:color w:val="0000FF"/>
            <w:szCs w:val="24"/>
          </w:rPr>
          <w:t>9,</w:t>
        </w:r>
      </w:hyperlink>
      <w:r>
        <w:rPr>
          <w:rFonts w:cs="Times New Roman"/>
          <w:szCs w:val="24"/>
        </w:rPr>
        <w:t xml:space="preserve"> </w:t>
      </w:r>
      <w:hyperlink r:id="rId25" w:history="1">
        <w:r>
          <w:rPr>
            <w:rFonts w:cs="Times New Roman"/>
            <w:color w:val="0000FF"/>
            <w:szCs w:val="24"/>
          </w:rPr>
          <w:t>10</w:t>
        </w:r>
      </w:hyperlink>
      <w:r>
        <w:rPr>
          <w:rFonts w:cs="Times New Roman"/>
          <w:szCs w:val="24"/>
        </w:rPr>
        <w:t xml:space="preserve"> и </w:t>
      </w:r>
      <w:hyperlink r:id="rId26" w:history="1">
        <w:r>
          <w:rPr>
            <w:rFonts w:cs="Times New Roman"/>
            <w:color w:val="0000FF"/>
            <w:szCs w:val="24"/>
          </w:rPr>
          <w:t>раздел III</w:t>
        </w:r>
      </w:hyperlink>
      <w:r>
        <w:rPr>
          <w:rFonts w:cs="Times New Roman"/>
          <w:szCs w:val="24"/>
        </w:rPr>
        <w:t xml:space="preserve"> Закона Российской Федерации от 4 июля 1991 года N 1541-1 "О приватизации жилищного фонда в Российской Федерации" (Ведомости Съезда народных депутатов РСФСР и Верховного Совета РСФСР, 1991, N 28, ст. 959);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11) </w:t>
      </w:r>
      <w:hyperlink r:id="rId27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РСФСР от 6 июля 1991 года N 1552-1 "О внесении изменений и дополнений в Жилищный кодекс РСФСР" (Ведомости Съезда народных депутатов РСФСР и Верховного Совета РСФСР, 1991, N 28, ст. 963);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12) </w:t>
      </w:r>
      <w:hyperlink r:id="rId28" w:history="1">
        <w:r>
          <w:rPr>
            <w:rFonts w:cs="Times New Roman"/>
            <w:color w:val="0000FF"/>
            <w:szCs w:val="24"/>
          </w:rPr>
          <w:t>пункты 3,</w:t>
        </w:r>
      </w:hyperlink>
      <w:r>
        <w:rPr>
          <w:rFonts w:cs="Times New Roman"/>
          <w:szCs w:val="24"/>
        </w:rPr>
        <w:t xml:space="preserve"> </w:t>
      </w:r>
      <w:hyperlink r:id="rId29" w:history="1">
        <w:r>
          <w:rPr>
            <w:rFonts w:cs="Times New Roman"/>
            <w:color w:val="0000FF"/>
            <w:szCs w:val="24"/>
          </w:rPr>
          <w:t>9,</w:t>
        </w:r>
      </w:hyperlink>
      <w:r>
        <w:rPr>
          <w:rFonts w:cs="Times New Roman"/>
          <w:szCs w:val="24"/>
        </w:rPr>
        <w:t xml:space="preserve"> </w:t>
      </w:r>
      <w:hyperlink r:id="rId30" w:history="1">
        <w:r>
          <w:rPr>
            <w:rFonts w:cs="Times New Roman"/>
            <w:color w:val="0000FF"/>
            <w:szCs w:val="24"/>
          </w:rPr>
          <w:t>10</w:t>
        </w:r>
      </w:hyperlink>
      <w:r>
        <w:rPr>
          <w:rFonts w:cs="Times New Roman"/>
          <w:szCs w:val="24"/>
        </w:rPr>
        <w:t xml:space="preserve"> и </w:t>
      </w:r>
      <w:hyperlink r:id="rId31" w:history="1">
        <w:r>
          <w:rPr>
            <w:rFonts w:cs="Times New Roman"/>
            <w:color w:val="0000FF"/>
            <w:szCs w:val="24"/>
          </w:rPr>
          <w:t>пункт 11</w:t>
        </w:r>
      </w:hyperlink>
      <w:r>
        <w:rPr>
          <w:rFonts w:cs="Times New Roman"/>
          <w:szCs w:val="24"/>
        </w:rPr>
        <w:t xml:space="preserve"> (в части замены слов в статье 9) Закона Российской Федерации от 23 декабря 1992 года N 4199-1 "О внесении изменений и дополнений в Закон РСФСР "О приватизации жилищного фонда в РСФСР" (Ведомости Съезда народных депутатов Российской Федерации и Верховного Совета Российской Федерации, 1993, N 2, ст. 67);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13) </w:t>
      </w:r>
      <w:hyperlink r:id="rId32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Российской Федерации от 24 декабря 1992 года N 4218-1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99);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14) </w:t>
      </w:r>
      <w:hyperlink r:id="rId33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Верховного Совета Российской Федерации от 24 декабря 1992 года N 4219-1 "О введении в действие Закона Российской Федерации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100);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15) пункт 2 </w:t>
      </w:r>
      <w:hyperlink r:id="rId34" w:history="1">
        <w:r>
          <w:rPr>
            <w:rFonts w:cs="Times New Roman"/>
            <w:color w:val="0000FF"/>
            <w:szCs w:val="24"/>
          </w:rPr>
          <w:t>статьи 1</w:t>
        </w:r>
      </w:hyperlink>
      <w:r>
        <w:rPr>
          <w:rFonts w:cs="Times New Roman"/>
          <w:szCs w:val="24"/>
        </w:rPr>
        <w:t xml:space="preserve"> Федерального закона от 11 августа 1994 года N 26-ФЗ "О внесении изменений и дополнений в Закон Российской Федерации "О приватизации жилищного фонда в Российской Федерации" (Собрание законодательства Российской Федерации, 1994, N 16, ст. 1864);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16) пункт 9 </w:t>
      </w:r>
      <w:hyperlink r:id="rId35" w:history="1">
        <w:r>
          <w:rPr>
            <w:rFonts w:cs="Times New Roman"/>
            <w:color w:val="0000FF"/>
            <w:szCs w:val="24"/>
          </w:rPr>
          <w:t>статьи 1</w:t>
        </w:r>
      </w:hyperlink>
      <w:r>
        <w:rPr>
          <w:rFonts w:cs="Times New Roman"/>
          <w:szCs w:val="24"/>
        </w:rPr>
        <w:t xml:space="preserve"> Федерального закона от 27 января 1995 года N 10-ФЗ "О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 (Собрание законодательства Российской Федерации, 1995, N 5, ст. 346);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17) пункт 2 </w:t>
      </w:r>
      <w:hyperlink r:id="rId36" w:history="1">
        <w:r>
          <w:rPr>
            <w:rFonts w:cs="Times New Roman"/>
            <w:color w:val="0000FF"/>
            <w:szCs w:val="24"/>
          </w:rPr>
          <w:t>статьи 38</w:t>
        </w:r>
      </w:hyperlink>
      <w:r>
        <w:rPr>
          <w:rFonts w:cs="Times New Roman"/>
          <w:szCs w:val="24"/>
        </w:rPr>
        <w:t xml:space="preserve"> Федерального закона от 22 августа 1995 года N 151-ФЗ "Об аварийно-спасательных службах и статусе спасателей" (Собрание законодательства Российской Федерации, 1995, N 35, ст. 3503);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18) Федеральный </w:t>
      </w:r>
      <w:hyperlink r:id="rId37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12 января 1996 года N 9-ФЗ "О внесении изменений и дополнений в Закон Российской Федерации "Об основах федеральной жилищной политики" (Собрание законодательства Российской Федерации, 1996, N 3, ст. 147);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19) Федеральный </w:t>
      </w:r>
      <w:hyperlink r:id="rId38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15 июня 1996 года N 72-ФЗ "О товариществах собственников жилья" (Собрание законодательства Российской Федерации, 1996, N 25, ст. 2963);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20) Федеральный </w:t>
      </w:r>
      <w:hyperlink r:id="rId39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21 апреля 1997 года N 68-ФЗ "О внесении изменений и дополнений в Закон Российской Федерации "Об основах федеральной жилищной политики" (Собрание законодательства Российской Федерации, 1997, N 17, ст. 1913);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21) Федеральный </w:t>
      </w:r>
      <w:hyperlink r:id="rId40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28 марта 1998 года N 45-ФЗ "О внесении изменений и дополнения в Жилищный кодекс РСФСР" (Собрание законодательства Российской Федерации, 1998, N 13, ст. 1467);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22) Федеральный </w:t>
      </w:r>
      <w:hyperlink r:id="rId41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10 февраля 1999 года N 29-ФЗ "О внесении дополнений в Закон Российской Федерации "Об основах федеральной жилищной политики" (Собрание законодательства Российской Федерации, 1999, N 7, ст. 876);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23) Федеральный </w:t>
      </w:r>
      <w:hyperlink r:id="rId42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17 июня 1999 года N 113-ФЗ "О внесении изменений и дополнения в Закон Российской Федерации "Об основах федеральной жилищной политики" (Собрание законодательства Российской Федерации, 1999, N 25, ст. 3042);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24) Федеральный </w:t>
      </w:r>
      <w:hyperlink r:id="rId43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8 июля 1999 года N 152-ФЗ "О внесении дополнения в статью 15 Закона Российской Федерации "Об основах федеральной жилищной политики" (Собрание законодательства Российской Федерации, 1999, N 28, ст. 3485);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25) Федеральный </w:t>
      </w:r>
      <w:hyperlink r:id="rId44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17 апреля 2001 года N 48-ФЗ "О внесении изменения в статью 60 Жилищного кодекса РСФСР" (Собрание законодательства Российской Федерации, 2001, N 17, ст. 1647);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26) абзац девяносто восьмой </w:t>
      </w:r>
      <w:hyperlink r:id="rId45" w:history="1">
        <w:r>
          <w:rPr>
            <w:rFonts w:cs="Times New Roman"/>
            <w:color w:val="0000FF"/>
            <w:szCs w:val="24"/>
          </w:rPr>
          <w:t>статьи 2</w:t>
        </w:r>
      </w:hyperlink>
      <w:r>
        <w:rPr>
          <w:rFonts w:cs="Times New Roman"/>
          <w:szCs w:val="24"/>
        </w:rPr>
        <w:t xml:space="preserve"> Федерального закона от 30 декабря 2001 года N 196-ФЗ "О введении в действие Кодекса Российской Федерации об административных правонарушениях" (Собрание законодательства Российской Федерации, 2002, N 1, ст. 2);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27) пункт 24 </w:t>
      </w:r>
      <w:hyperlink r:id="rId46" w:history="1">
        <w:r>
          <w:rPr>
            <w:rFonts w:cs="Times New Roman"/>
            <w:color w:val="0000FF"/>
            <w:szCs w:val="24"/>
          </w:rPr>
          <w:t>статьи 2</w:t>
        </w:r>
      </w:hyperlink>
      <w:r>
        <w:rPr>
          <w:rFonts w:cs="Times New Roman"/>
          <w:szCs w:val="24"/>
        </w:rPr>
        <w:t xml:space="preserve"> Федерального закона от 21 марта 2002 года N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N 12, ст. 1093);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28) </w:t>
      </w:r>
      <w:hyperlink r:id="rId47" w:history="1">
        <w:r>
          <w:rPr>
            <w:rFonts w:cs="Times New Roman"/>
            <w:color w:val="0000FF"/>
            <w:szCs w:val="24"/>
          </w:rPr>
          <w:t>пункты 4,</w:t>
        </w:r>
      </w:hyperlink>
      <w:r>
        <w:rPr>
          <w:rFonts w:cs="Times New Roman"/>
          <w:szCs w:val="24"/>
        </w:rPr>
        <w:t xml:space="preserve"> </w:t>
      </w:r>
      <w:hyperlink r:id="rId48" w:history="1">
        <w:r>
          <w:rPr>
            <w:rFonts w:cs="Times New Roman"/>
            <w:color w:val="0000FF"/>
            <w:szCs w:val="24"/>
          </w:rPr>
          <w:t>10,</w:t>
        </w:r>
      </w:hyperlink>
      <w:r>
        <w:rPr>
          <w:rFonts w:cs="Times New Roman"/>
          <w:szCs w:val="24"/>
        </w:rPr>
        <w:t xml:space="preserve"> </w:t>
      </w:r>
      <w:hyperlink r:id="rId49" w:history="1">
        <w:r>
          <w:rPr>
            <w:rFonts w:cs="Times New Roman"/>
            <w:color w:val="0000FF"/>
            <w:szCs w:val="24"/>
          </w:rPr>
          <w:t>17</w:t>
        </w:r>
      </w:hyperlink>
      <w:r>
        <w:rPr>
          <w:rFonts w:cs="Times New Roman"/>
          <w:szCs w:val="24"/>
        </w:rPr>
        <w:t xml:space="preserve"> - </w:t>
      </w:r>
      <w:hyperlink r:id="rId50" w:history="1">
        <w:r>
          <w:rPr>
            <w:rFonts w:cs="Times New Roman"/>
            <w:color w:val="0000FF"/>
            <w:szCs w:val="24"/>
          </w:rPr>
          <w:t>22</w:t>
        </w:r>
      </w:hyperlink>
      <w:r>
        <w:rPr>
          <w:rFonts w:cs="Times New Roman"/>
          <w:szCs w:val="24"/>
        </w:rPr>
        <w:t xml:space="preserve"> статьи 1 Федерального закона от 20 мая 2002 года N 55-ФЗ "О внесении изменений и дополнений в Закон Российской Федерации "О приватизации жилищного фонда в Российской Федерации" (Собрание законодательства Российской Федерации, 2002, N 21, ст. 1918);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29) </w:t>
      </w:r>
      <w:hyperlink r:id="rId51" w:history="1">
        <w:r>
          <w:rPr>
            <w:rFonts w:cs="Times New Roman"/>
            <w:color w:val="0000FF"/>
            <w:szCs w:val="24"/>
          </w:rPr>
          <w:t>статью 2</w:t>
        </w:r>
      </w:hyperlink>
      <w:r>
        <w:rPr>
          <w:rFonts w:cs="Times New Roman"/>
          <w:szCs w:val="24"/>
        </w:rPr>
        <w:t xml:space="preserve"> Федерального закона от 25 июля 2002 года N 116-ФЗ "О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2002, N 30, ст. 3033);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30) </w:t>
      </w:r>
      <w:hyperlink r:id="rId52" w:history="1">
        <w:r>
          <w:rPr>
            <w:rFonts w:cs="Times New Roman"/>
            <w:color w:val="0000FF"/>
            <w:szCs w:val="24"/>
          </w:rPr>
          <w:t>статьи 1</w:t>
        </w:r>
      </w:hyperlink>
      <w:r>
        <w:rPr>
          <w:rFonts w:cs="Times New Roman"/>
          <w:szCs w:val="24"/>
        </w:rPr>
        <w:t xml:space="preserve"> и </w:t>
      </w:r>
      <w:hyperlink r:id="rId53" w:history="1">
        <w:r>
          <w:rPr>
            <w:rFonts w:cs="Times New Roman"/>
            <w:color w:val="0000FF"/>
            <w:szCs w:val="24"/>
          </w:rPr>
          <w:t>2</w:t>
        </w:r>
      </w:hyperlink>
      <w:r>
        <w:rPr>
          <w:rFonts w:cs="Times New Roman"/>
          <w:szCs w:val="24"/>
        </w:rPr>
        <w:t xml:space="preserve"> Федерального закона от 24 декабря 2002 года N 179-ФЗ "О внесении в некоторые акты законодательства Российской Федерации изменений и дополнений, направленных на развитие системы ипотечного жилищного кредитования (заимствования)" (Собрание законодательства Российской Федерации, 2002, N 52, ст. 5135);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31) </w:t>
      </w:r>
      <w:hyperlink r:id="rId54" w:history="1">
        <w:r>
          <w:rPr>
            <w:rFonts w:cs="Times New Roman"/>
            <w:color w:val="0000FF"/>
            <w:szCs w:val="24"/>
          </w:rPr>
          <w:t>статью 4</w:t>
        </w:r>
      </w:hyperlink>
      <w:r>
        <w:rPr>
          <w:rFonts w:cs="Times New Roman"/>
          <w:szCs w:val="24"/>
        </w:rPr>
        <w:t xml:space="preserve"> Федерального закона от 31 декабря 2002 года N 187-ФЗ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N 1, ст. 2);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32) </w:t>
      </w:r>
      <w:hyperlink r:id="rId55" w:history="1">
        <w:r>
          <w:rPr>
            <w:rFonts w:cs="Times New Roman"/>
            <w:color w:val="0000FF"/>
            <w:szCs w:val="24"/>
          </w:rPr>
          <w:t>статью 1</w:t>
        </w:r>
      </w:hyperlink>
      <w:r>
        <w:rPr>
          <w:rFonts w:cs="Times New Roman"/>
          <w:szCs w:val="24"/>
        </w:rPr>
        <w:t xml:space="preserve"> Федерального закона от 6 мая 2003 года N 52-ФЗ "О внесении изменений и дополнений в Закон Российской Федерации "Об основах федеральной жилищной политики" и другие законодательные акты Российской Федерации в части совершенствования системы оплаты жилья и коммунальных услуг" (Собрание законодательства Российской Федерации, 2003, N 19, ст. 1750);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33) </w:t>
      </w:r>
      <w:hyperlink r:id="rId56" w:history="1">
        <w:r>
          <w:rPr>
            <w:rFonts w:cs="Times New Roman"/>
            <w:color w:val="0000FF"/>
            <w:szCs w:val="24"/>
          </w:rPr>
          <w:t>статьи 2</w:t>
        </w:r>
      </w:hyperlink>
      <w:r>
        <w:rPr>
          <w:rFonts w:cs="Times New Roman"/>
          <w:szCs w:val="24"/>
        </w:rPr>
        <w:t xml:space="preserve"> и </w:t>
      </w:r>
      <w:hyperlink r:id="rId57" w:history="1">
        <w:r>
          <w:rPr>
            <w:rFonts w:cs="Times New Roman"/>
            <w:color w:val="0000FF"/>
            <w:szCs w:val="24"/>
          </w:rPr>
          <w:t>3</w:t>
        </w:r>
      </w:hyperlink>
      <w:r>
        <w:rPr>
          <w:rFonts w:cs="Times New Roman"/>
          <w:szCs w:val="24"/>
        </w:rPr>
        <w:t xml:space="preserve"> Федерального закона от 20 июля 2004 года N 71-ФЗ "О внесении изменений в статьи 14 и 15 Федерального закона "О статусе военнослужащих" и статью 108 Жилищного кодекса РСФСР" (Собрание законодательства Российской Федерации, 2004, N 30, ст. 3089);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34) </w:t>
      </w:r>
      <w:hyperlink r:id="rId58" w:history="1">
        <w:r>
          <w:rPr>
            <w:rFonts w:cs="Times New Roman"/>
            <w:color w:val="0000FF"/>
            <w:szCs w:val="24"/>
          </w:rPr>
          <w:t>статью 22</w:t>
        </w:r>
      </w:hyperlink>
      <w:r>
        <w:rPr>
          <w:rFonts w:cs="Times New Roman"/>
          <w:szCs w:val="24"/>
        </w:rPr>
        <w:t xml:space="preserve">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принципах</w:t>
      </w:r>
      <w:proofErr w:type="gramEnd"/>
      <w:r>
        <w:rPr>
          <w:rFonts w:cs="Times New Roman"/>
          <w:szCs w:val="24"/>
        </w:rPr>
        <w:t xml:space="preserve"> организации местного самоуправления в Российской Федерации" (Собрание </w:t>
      </w:r>
      <w:r>
        <w:rPr>
          <w:rFonts w:cs="Times New Roman"/>
          <w:szCs w:val="24"/>
        </w:rPr>
        <w:lastRenderedPageBreak/>
        <w:t>законодательства Российской Федерации, 2004, N 35, ст. 3607).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Признать утратившими силу с 1 марта 2015 года: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Федеральных законов от 30.06.2006 </w:t>
      </w:r>
      <w:hyperlink r:id="rId59" w:history="1">
        <w:r>
          <w:rPr>
            <w:rFonts w:cs="Times New Roman"/>
            <w:color w:val="0000FF"/>
            <w:szCs w:val="24"/>
          </w:rPr>
          <w:t>N 93-ФЗ</w:t>
        </w:r>
      </w:hyperlink>
      <w:r>
        <w:rPr>
          <w:rFonts w:cs="Times New Roman"/>
          <w:szCs w:val="24"/>
        </w:rPr>
        <w:t xml:space="preserve">, от 01.02.2010 </w:t>
      </w:r>
      <w:hyperlink r:id="rId60" w:history="1">
        <w:r>
          <w:rPr>
            <w:rFonts w:cs="Times New Roman"/>
            <w:color w:val="0000FF"/>
            <w:szCs w:val="24"/>
          </w:rPr>
          <w:t>N 4-ФЗ</w:t>
        </w:r>
      </w:hyperlink>
      <w:r>
        <w:rPr>
          <w:rFonts w:cs="Times New Roman"/>
          <w:szCs w:val="24"/>
        </w:rPr>
        <w:t xml:space="preserve">, от 25.02.2013 </w:t>
      </w:r>
      <w:hyperlink r:id="rId61" w:history="1">
        <w:r>
          <w:rPr>
            <w:rFonts w:cs="Times New Roman"/>
            <w:color w:val="0000FF"/>
            <w:szCs w:val="24"/>
          </w:rPr>
          <w:t>N 16-ФЗ</w:t>
        </w:r>
      </w:hyperlink>
      <w:r>
        <w:rPr>
          <w:rFonts w:cs="Times New Roman"/>
          <w:szCs w:val="24"/>
        </w:rPr>
        <w:t>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1) </w:t>
      </w:r>
      <w:hyperlink r:id="rId62" w:history="1">
        <w:r>
          <w:rPr>
            <w:rFonts w:cs="Times New Roman"/>
            <w:color w:val="0000FF"/>
            <w:szCs w:val="24"/>
          </w:rPr>
          <w:t>статьи 1,</w:t>
        </w:r>
      </w:hyperlink>
      <w:r>
        <w:rPr>
          <w:rFonts w:cs="Times New Roman"/>
          <w:szCs w:val="24"/>
        </w:rPr>
        <w:t xml:space="preserve"> </w:t>
      </w:r>
      <w:hyperlink r:id="rId63" w:history="1">
        <w:r>
          <w:rPr>
            <w:rFonts w:cs="Times New Roman"/>
            <w:color w:val="0000FF"/>
            <w:szCs w:val="24"/>
          </w:rPr>
          <w:t>2,</w:t>
        </w:r>
      </w:hyperlink>
      <w:r>
        <w:rPr>
          <w:rFonts w:cs="Times New Roman"/>
          <w:szCs w:val="24"/>
        </w:rPr>
        <w:t xml:space="preserve"> </w:t>
      </w:r>
      <w:hyperlink r:id="rId64" w:history="1">
        <w:r>
          <w:rPr>
            <w:rFonts w:cs="Times New Roman"/>
            <w:color w:val="0000FF"/>
            <w:szCs w:val="24"/>
          </w:rPr>
          <w:t>4,</w:t>
        </w:r>
      </w:hyperlink>
      <w:r>
        <w:rPr>
          <w:rFonts w:cs="Times New Roman"/>
          <w:szCs w:val="24"/>
        </w:rPr>
        <w:t xml:space="preserve"> </w:t>
      </w:r>
      <w:hyperlink r:id="rId65" w:history="1">
        <w:r>
          <w:rPr>
            <w:rFonts w:cs="Times New Roman"/>
            <w:color w:val="0000FF"/>
            <w:szCs w:val="24"/>
          </w:rPr>
          <w:t>6</w:t>
        </w:r>
      </w:hyperlink>
      <w:r>
        <w:rPr>
          <w:rFonts w:cs="Times New Roman"/>
          <w:szCs w:val="24"/>
        </w:rPr>
        <w:t xml:space="preserve"> - </w:t>
      </w:r>
      <w:hyperlink r:id="rId66" w:history="1">
        <w:r>
          <w:rPr>
            <w:rFonts w:cs="Times New Roman"/>
            <w:color w:val="0000FF"/>
            <w:szCs w:val="24"/>
          </w:rPr>
          <w:t>8,</w:t>
        </w:r>
      </w:hyperlink>
      <w:r>
        <w:rPr>
          <w:rFonts w:cs="Times New Roman"/>
          <w:szCs w:val="24"/>
        </w:rPr>
        <w:t xml:space="preserve"> </w:t>
      </w:r>
      <w:hyperlink r:id="rId67" w:history="1">
        <w:r>
          <w:rPr>
            <w:rFonts w:cs="Times New Roman"/>
            <w:color w:val="0000FF"/>
            <w:szCs w:val="24"/>
          </w:rPr>
          <w:t>9.1</w:t>
        </w:r>
      </w:hyperlink>
      <w:r>
        <w:rPr>
          <w:rFonts w:cs="Times New Roman"/>
          <w:szCs w:val="24"/>
        </w:rPr>
        <w:t xml:space="preserve"> и </w:t>
      </w:r>
      <w:hyperlink r:id="rId68" w:history="1">
        <w:r>
          <w:rPr>
            <w:rFonts w:cs="Times New Roman"/>
            <w:color w:val="0000FF"/>
            <w:szCs w:val="24"/>
          </w:rPr>
          <w:t>раздел II</w:t>
        </w:r>
      </w:hyperlink>
      <w:r>
        <w:rPr>
          <w:rFonts w:cs="Times New Roman"/>
          <w:szCs w:val="24"/>
        </w:rPr>
        <w:t xml:space="preserve"> Закона Российской Федерации от 4 июля 1991 года N 1541-1 "О приватизации жилищного фонда в Российской Федерации" (Ведомости Съезда народных депутатов РСФСР и Верховного Совета РСФСР, 1991, N 28, ст. 959);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2) </w:t>
      </w:r>
      <w:hyperlink r:id="rId69" w:history="1">
        <w:r>
          <w:rPr>
            <w:rFonts w:cs="Times New Roman"/>
            <w:color w:val="0000FF"/>
            <w:szCs w:val="24"/>
          </w:rPr>
          <w:t>пункты 1,</w:t>
        </w:r>
      </w:hyperlink>
      <w:r>
        <w:rPr>
          <w:rFonts w:cs="Times New Roman"/>
          <w:szCs w:val="24"/>
        </w:rPr>
        <w:t xml:space="preserve"> </w:t>
      </w:r>
      <w:hyperlink r:id="rId70" w:history="1">
        <w:r>
          <w:rPr>
            <w:rFonts w:cs="Times New Roman"/>
            <w:color w:val="0000FF"/>
            <w:szCs w:val="24"/>
          </w:rPr>
          <w:t>2,</w:t>
        </w:r>
      </w:hyperlink>
      <w:r>
        <w:rPr>
          <w:rFonts w:cs="Times New Roman"/>
          <w:szCs w:val="24"/>
        </w:rPr>
        <w:t xml:space="preserve"> </w:t>
      </w:r>
      <w:hyperlink r:id="rId71" w:history="1">
        <w:r>
          <w:rPr>
            <w:rFonts w:cs="Times New Roman"/>
            <w:color w:val="0000FF"/>
            <w:szCs w:val="24"/>
          </w:rPr>
          <w:t>4</w:t>
        </w:r>
      </w:hyperlink>
      <w:r>
        <w:rPr>
          <w:rFonts w:cs="Times New Roman"/>
          <w:szCs w:val="24"/>
        </w:rPr>
        <w:t xml:space="preserve"> - </w:t>
      </w:r>
      <w:hyperlink r:id="rId72" w:history="1">
        <w:r>
          <w:rPr>
            <w:rFonts w:cs="Times New Roman"/>
            <w:color w:val="0000FF"/>
            <w:szCs w:val="24"/>
          </w:rPr>
          <w:t>8</w:t>
        </w:r>
      </w:hyperlink>
      <w:r>
        <w:rPr>
          <w:rFonts w:cs="Times New Roman"/>
          <w:szCs w:val="24"/>
        </w:rPr>
        <w:t xml:space="preserve"> и </w:t>
      </w:r>
      <w:hyperlink r:id="rId73" w:history="1">
        <w:r>
          <w:rPr>
            <w:rFonts w:cs="Times New Roman"/>
            <w:color w:val="0000FF"/>
            <w:szCs w:val="24"/>
          </w:rPr>
          <w:t>пункт 11</w:t>
        </w:r>
      </w:hyperlink>
      <w:r>
        <w:rPr>
          <w:rFonts w:cs="Times New Roman"/>
          <w:szCs w:val="24"/>
        </w:rPr>
        <w:t xml:space="preserve"> (в части замены слов в статье 2) Закона Российской Федерации от 23 декабря 1992 года N 4199-1 "О внесении изменений и дополнений в Закон РСФСР "О приватизации жилищного фонда в РСФСР" (Ведомости Съезда народных депутатов Российской Федерации и Верховного Совета Российской Федерации, 1993, N 2, ст. 67);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3) Федеральный </w:t>
      </w:r>
      <w:hyperlink r:id="rId74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11 августа 1994 года N 26-ФЗ "О внесении изменений и дополнений в Закон Российской Федерации "О приватизации жилищного фонда в Российской Федерации" (Собрание законодательства Российской Федерации, 1994, N 16, ст. 1864);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4) Федеральный </w:t>
      </w:r>
      <w:hyperlink r:id="rId75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28 марта 1998 года N 50-ФЗ "О внесении изменений в статью 2 Закона Российской Федерации "О приватизации жилищного фонда в Российской Федерации" (Собрание законодательства Российской Федерации, 1998, N 13, ст. 1472);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5) Федеральный </w:t>
      </w:r>
      <w:hyperlink r:id="rId76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1 мая 1999 года N 88-ФЗ "О внесении изменения и дополнения в статью 4 Закона Российской Федерации "О приватизации жилищного фонда в Российской Федерации" (Собрание законодательства Российской Федерации, 1999, N 18, ст. 2214);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6) </w:t>
      </w:r>
      <w:hyperlink r:id="rId77" w:history="1">
        <w:r>
          <w:rPr>
            <w:rFonts w:cs="Times New Roman"/>
            <w:color w:val="0000FF"/>
            <w:szCs w:val="24"/>
          </w:rPr>
          <w:t>статью 2</w:t>
        </w:r>
      </w:hyperlink>
      <w:r>
        <w:rPr>
          <w:rFonts w:cs="Times New Roman"/>
          <w:szCs w:val="24"/>
        </w:rPr>
        <w:t xml:space="preserve"> Федерального закона от 15 мая 2001 года N 54-ФЗ "О внесении изменений и дополнений в Гражданский кодекс Российской Федерации и Закон Российской Федерации "О приватизации жилищного фонда в Российской Федерации" (Собрание законодательства Российской Федерации, 2001, N 21, ст. 2063);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7) </w:t>
      </w:r>
      <w:hyperlink r:id="rId78" w:history="1">
        <w:r>
          <w:rPr>
            <w:rFonts w:cs="Times New Roman"/>
            <w:color w:val="0000FF"/>
            <w:szCs w:val="24"/>
          </w:rPr>
          <w:t>пункты 2,</w:t>
        </w:r>
      </w:hyperlink>
      <w:r>
        <w:rPr>
          <w:rFonts w:cs="Times New Roman"/>
          <w:szCs w:val="24"/>
        </w:rPr>
        <w:t xml:space="preserve"> </w:t>
      </w:r>
      <w:hyperlink r:id="rId79" w:history="1">
        <w:r>
          <w:rPr>
            <w:rFonts w:cs="Times New Roman"/>
            <w:color w:val="0000FF"/>
            <w:szCs w:val="24"/>
          </w:rPr>
          <w:t>3,</w:t>
        </w:r>
      </w:hyperlink>
      <w:r>
        <w:rPr>
          <w:rFonts w:cs="Times New Roman"/>
          <w:szCs w:val="24"/>
        </w:rPr>
        <w:t xml:space="preserve"> </w:t>
      </w:r>
      <w:hyperlink r:id="rId80" w:history="1">
        <w:r>
          <w:rPr>
            <w:rFonts w:cs="Times New Roman"/>
            <w:color w:val="0000FF"/>
            <w:szCs w:val="24"/>
          </w:rPr>
          <w:t>5,</w:t>
        </w:r>
      </w:hyperlink>
      <w:r>
        <w:rPr>
          <w:rFonts w:cs="Times New Roman"/>
          <w:szCs w:val="24"/>
        </w:rPr>
        <w:t xml:space="preserve"> </w:t>
      </w:r>
      <w:hyperlink r:id="rId81" w:history="1">
        <w:r>
          <w:rPr>
            <w:rFonts w:cs="Times New Roman"/>
            <w:color w:val="0000FF"/>
            <w:szCs w:val="24"/>
          </w:rPr>
          <w:t>7</w:t>
        </w:r>
      </w:hyperlink>
      <w:r>
        <w:rPr>
          <w:rFonts w:cs="Times New Roman"/>
          <w:szCs w:val="24"/>
        </w:rPr>
        <w:t xml:space="preserve"> - </w:t>
      </w:r>
      <w:hyperlink r:id="rId82" w:history="1">
        <w:r>
          <w:rPr>
            <w:rFonts w:cs="Times New Roman"/>
            <w:color w:val="0000FF"/>
            <w:szCs w:val="24"/>
          </w:rPr>
          <w:t>9,</w:t>
        </w:r>
      </w:hyperlink>
      <w:r>
        <w:rPr>
          <w:rFonts w:cs="Times New Roman"/>
          <w:szCs w:val="24"/>
        </w:rPr>
        <w:t xml:space="preserve"> </w:t>
      </w:r>
      <w:hyperlink r:id="rId83" w:history="1">
        <w:r>
          <w:rPr>
            <w:rFonts w:cs="Times New Roman"/>
            <w:color w:val="0000FF"/>
            <w:szCs w:val="24"/>
          </w:rPr>
          <w:t>11</w:t>
        </w:r>
      </w:hyperlink>
      <w:r>
        <w:rPr>
          <w:rFonts w:cs="Times New Roman"/>
          <w:szCs w:val="24"/>
        </w:rPr>
        <w:t xml:space="preserve"> - </w:t>
      </w:r>
      <w:hyperlink r:id="rId84" w:history="1">
        <w:r>
          <w:rPr>
            <w:rFonts w:cs="Times New Roman"/>
            <w:color w:val="0000FF"/>
            <w:szCs w:val="24"/>
          </w:rPr>
          <w:t>16</w:t>
        </w:r>
      </w:hyperlink>
      <w:r>
        <w:rPr>
          <w:rFonts w:cs="Times New Roman"/>
          <w:szCs w:val="24"/>
        </w:rPr>
        <w:t xml:space="preserve"> статьи 1 Федерального закона от 20 мая 2002 года N 55-ФЗ "О внесении изменений и дополнений в Закон Российской Федерации "О приватизации жилищного фонда в Российской Федерации" (Собрание законодательства Российской Федерации, 2002, N 21, ст. 1918);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8) </w:t>
      </w:r>
      <w:hyperlink r:id="rId85" w:history="1">
        <w:r>
          <w:rPr>
            <w:rFonts w:cs="Times New Roman"/>
            <w:color w:val="0000FF"/>
            <w:szCs w:val="24"/>
          </w:rPr>
          <w:t>статью 3</w:t>
        </w:r>
      </w:hyperlink>
      <w:r>
        <w:rPr>
          <w:rFonts w:cs="Times New Roman"/>
          <w:szCs w:val="24"/>
        </w:rPr>
        <w:t xml:space="preserve"> Федерального закона от 29 июня 2004 года N 58-ФЗ "О внесении изменений в некоторые законодательные акты Российской Федерации и признании </w:t>
      </w:r>
      <w:proofErr w:type="gramStart"/>
      <w:r>
        <w:rPr>
          <w:rFonts w:cs="Times New Roman"/>
          <w:szCs w:val="24"/>
        </w:rPr>
        <w:t>утратившими</w:t>
      </w:r>
      <w:proofErr w:type="gramEnd"/>
      <w:r>
        <w:rPr>
          <w:rFonts w:cs="Times New Roman"/>
          <w:szCs w:val="24"/>
        </w:rPr>
        <w:t xml:space="preserve">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9) </w:t>
      </w:r>
      <w:hyperlink r:id="rId86" w:history="1">
        <w:r>
          <w:rPr>
            <w:rFonts w:cs="Times New Roman"/>
            <w:color w:val="0000FF"/>
            <w:szCs w:val="24"/>
          </w:rPr>
          <w:t>статью 4</w:t>
        </w:r>
      </w:hyperlink>
      <w:r>
        <w:rPr>
          <w:rFonts w:cs="Times New Roman"/>
          <w:szCs w:val="24"/>
        </w:rPr>
        <w:t xml:space="preserve">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принципах</w:t>
      </w:r>
      <w:proofErr w:type="gramEnd"/>
      <w:r>
        <w:rPr>
          <w:rFonts w:cs="Times New Roman"/>
          <w:szCs w:val="24"/>
        </w:rPr>
        <w:t xml:space="preserve"> организации местного самоуправления в Российской Федерации" (Собрание законодательства Российской Федерации, 2004, N 35, ст. 3607).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" w:name="Par82"/>
      <w:bookmarkEnd w:id="2"/>
      <w:r>
        <w:rPr>
          <w:rFonts w:cs="Times New Roman"/>
          <w:szCs w:val="24"/>
        </w:rPr>
        <w:t>Статья 3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 1 марта 2005 года признать не действующими на территории Российской Федерации: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1) Основы жилищного законодательства Союза ССР и союзных республик от 24 июня 1981 года (Ведомости Верховного Совета СССР, 1981, N 26, ст. 834; 1984, N 24, ст. 422; 1985, N 48, ст. 919; 1986, N 17, ст. 278; 1988, N 51, ст. 750; 1989, N 19, ст. 151; 1990, N </w:t>
      </w:r>
      <w:r>
        <w:rPr>
          <w:rFonts w:cs="Times New Roman"/>
          <w:szCs w:val="24"/>
        </w:rPr>
        <w:lastRenderedPageBreak/>
        <w:t>23, ст. 422);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Постановление Верховного Совета СССР от 24 июня 1981 года N 5151-Х "О введении в действие Основ жилищного законодательства Союза ССР и союзных республик" (Ведомости Верховного Совета СССР, 1981, N 26, ст. 835);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3) Указ Президиума Верховного Совета СССР от 7 декабря 1981 года N 6151-Х "О порядке введения в действие Основ жилищного законодательства Союза ССР и союзных республик" (Ведомости Верховного Совета СССР, 1981, N 49, ст. 1286).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3" w:name="Par89"/>
      <w:bookmarkEnd w:id="3"/>
      <w:r>
        <w:rPr>
          <w:rFonts w:cs="Times New Roman"/>
          <w:szCs w:val="24"/>
        </w:rPr>
        <w:t>Статья 4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Впредь до приведения в соответствие с Жилищным </w:t>
      </w:r>
      <w:hyperlink r:id="rId87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 законов и иных нормативных правовых актов, действующих на территории Российской Федерации, законы и иные нормативные правовые акты применяются постольку, поскольку они не противоречат Жилищному </w:t>
      </w:r>
      <w:hyperlink r:id="rId88" w:history="1">
        <w:r>
          <w:rPr>
            <w:rFonts w:cs="Times New Roman"/>
            <w:color w:val="0000FF"/>
            <w:szCs w:val="24"/>
          </w:rPr>
          <w:t>кодексу</w:t>
        </w:r>
      </w:hyperlink>
      <w:r>
        <w:rPr>
          <w:rFonts w:cs="Times New Roman"/>
          <w:szCs w:val="24"/>
        </w:rPr>
        <w:t xml:space="preserve"> Российской Федерации и настоящему Федеральному закону.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gramStart"/>
      <w:r>
        <w:rPr>
          <w:rFonts w:cs="Times New Roman"/>
          <w:szCs w:val="24"/>
        </w:rPr>
        <w:t xml:space="preserve">Изданные до введения в действие Жилищного </w:t>
      </w:r>
      <w:hyperlink r:id="rId89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 нормативные правовые акты Верховного Совета РСФСР, Верховного Совета Российской Федерации, не являющиеся законами, и нормативные правовые акты Президиума Верховного Совета РСФСР, Президента Российской Федерации, Правительства Российской Федерации, а также применяемые на территории Российской Федерации нормативные правовые акты Верховного Совета СССР, не являющиеся законами, и нормативные правовые акты Президиума Верховного Совета СССР</w:t>
      </w:r>
      <w:proofErr w:type="gramEnd"/>
      <w:r>
        <w:rPr>
          <w:rFonts w:cs="Times New Roman"/>
          <w:szCs w:val="24"/>
        </w:rPr>
        <w:t xml:space="preserve">, Президента СССР, Правительства СССР по вопросам, которые согласно Жилищному </w:t>
      </w:r>
      <w:hyperlink r:id="rId90" w:history="1">
        <w:r>
          <w:rPr>
            <w:rFonts w:cs="Times New Roman"/>
            <w:color w:val="0000FF"/>
            <w:szCs w:val="24"/>
          </w:rPr>
          <w:t>кодексу</w:t>
        </w:r>
      </w:hyperlink>
      <w:r>
        <w:rPr>
          <w:rFonts w:cs="Times New Roman"/>
          <w:szCs w:val="24"/>
        </w:rPr>
        <w:t xml:space="preserve"> Российской Федерации могут регулироваться только федеральными законами, действуют впредь до вступления в силу соответствующих федеральных законов.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4" w:name="Par94"/>
      <w:bookmarkEnd w:id="4"/>
      <w:r>
        <w:rPr>
          <w:rFonts w:cs="Times New Roman"/>
          <w:szCs w:val="24"/>
        </w:rPr>
        <w:t>Статья 5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 жилищным отношениям, возникшим до введения в действие Жилищного </w:t>
      </w:r>
      <w:hyperlink r:id="rId91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Федерации, Жилищный </w:t>
      </w:r>
      <w:hyperlink r:id="rId92" w:history="1">
        <w:r>
          <w:rPr>
            <w:rFonts w:cs="Times New Roman"/>
            <w:color w:val="0000FF"/>
            <w:szCs w:val="24"/>
          </w:rPr>
          <w:t>кодекс</w:t>
        </w:r>
      </w:hyperlink>
      <w:r>
        <w:rPr>
          <w:rFonts w:cs="Times New Roman"/>
          <w:szCs w:val="24"/>
        </w:rPr>
        <w:t xml:space="preserve"> Российской Федерации применяется в части тех прав и обязанностей, которые возникнут после введения его в действие, за исключением случаев, предусмотренных настоящим Федеральным законом.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5" w:name="Par98"/>
      <w:bookmarkEnd w:id="5"/>
      <w:r>
        <w:rPr>
          <w:rFonts w:cs="Times New Roman"/>
          <w:szCs w:val="24"/>
        </w:rPr>
        <w:t>Статья 6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С 1 марта 2005 года принятие на учет граждан в целях последующего предоставления им по </w:t>
      </w:r>
      <w:hyperlink r:id="rId93" w:history="1">
        <w:r>
          <w:rPr>
            <w:rFonts w:cs="Times New Roman"/>
            <w:color w:val="0000FF"/>
            <w:szCs w:val="24"/>
          </w:rPr>
          <w:t>договорам</w:t>
        </w:r>
      </w:hyperlink>
      <w:r>
        <w:rPr>
          <w:rFonts w:cs="Times New Roman"/>
          <w:szCs w:val="24"/>
        </w:rPr>
        <w:t xml:space="preserve"> социального найма жилых помещений в государственном или муниципальном жилищном фонде осуществляется по основаниям и в порядке, которые предусмотрены Жилищным </w:t>
      </w:r>
      <w:hyperlink r:id="rId94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Положения части 2 статьи 6 в ее конституционно-правовом истолковании не предполагают возможность снятия с учета нуждающихся в жилых помещениях граждан, до 1 марта 2005 года принятых на учет для предоставления жилья по договорам социального найма, по причине изменения после указанной даты в законодательном порядке оснований постановки на такой учет (</w:t>
      </w:r>
      <w:hyperlink r:id="rId95" w:history="1">
        <w:r>
          <w:rPr>
            <w:rFonts w:cs="Times New Roman"/>
            <w:color w:val="0000FF"/>
            <w:szCs w:val="24"/>
          </w:rPr>
          <w:t>Определение</w:t>
        </w:r>
      </w:hyperlink>
      <w:r>
        <w:rPr>
          <w:rFonts w:cs="Times New Roman"/>
          <w:szCs w:val="24"/>
        </w:rPr>
        <w:t xml:space="preserve"> Конституционного Суда РФ от 01.12.2009 N 1549-О-П).</w:t>
      </w:r>
      <w:proofErr w:type="gramEnd"/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найма. Указанные граждане снимаются с данного учета по основаниям, предусмотренным </w:t>
      </w:r>
      <w:hyperlink r:id="rId96" w:history="1">
        <w:r>
          <w:rPr>
            <w:rFonts w:cs="Times New Roman"/>
            <w:color w:val="0000FF"/>
            <w:szCs w:val="24"/>
          </w:rPr>
          <w:t>пунктами 1,</w:t>
        </w:r>
      </w:hyperlink>
      <w:r>
        <w:rPr>
          <w:rFonts w:cs="Times New Roman"/>
          <w:szCs w:val="24"/>
        </w:rPr>
        <w:t xml:space="preserve"> </w:t>
      </w:r>
      <w:hyperlink r:id="rId97" w:history="1">
        <w:r>
          <w:rPr>
            <w:rFonts w:cs="Times New Roman"/>
            <w:color w:val="0000FF"/>
            <w:szCs w:val="24"/>
          </w:rPr>
          <w:t>3</w:t>
        </w:r>
      </w:hyperlink>
      <w:r>
        <w:rPr>
          <w:rFonts w:cs="Times New Roman"/>
          <w:szCs w:val="24"/>
        </w:rPr>
        <w:t xml:space="preserve"> - </w:t>
      </w:r>
      <w:hyperlink r:id="rId98" w:history="1">
        <w:r>
          <w:rPr>
            <w:rFonts w:cs="Times New Roman"/>
            <w:color w:val="0000FF"/>
            <w:szCs w:val="24"/>
          </w:rPr>
          <w:t>6</w:t>
        </w:r>
      </w:hyperlink>
      <w:r>
        <w:rPr>
          <w:rFonts w:cs="Times New Roman"/>
          <w:szCs w:val="24"/>
        </w:rPr>
        <w:t xml:space="preserve"> части 1 статьи 56 Жилищного кодекса Российской Федерации, а также в случае утраты ими </w:t>
      </w:r>
      <w:hyperlink r:id="rId99" w:history="1">
        <w:r>
          <w:rPr>
            <w:rFonts w:cs="Times New Roman"/>
            <w:color w:val="0000FF"/>
            <w:szCs w:val="24"/>
          </w:rPr>
          <w:t>оснований</w:t>
        </w:r>
      </w:hyperlink>
      <w:r>
        <w:rPr>
          <w:rFonts w:cs="Times New Roman"/>
          <w:szCs w:val="24"/>
        </w:rPr>
        <w:t xml:space="preserve">, которые до введения в действие Жилищного </w:t>
      </w:r>
      <w:hyperlink r:id="rId100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 давали им право на получение жилых помещений по договорам </w:t>
      </w:r>
      <w:r>
        <w:rPr>
          <w:rFonts w:cs="Times New Roman"/>
          <w:szCs w:val="24"/>
        </w:rPr>
        <w:lastRenderedPageBreak/>
        <w:t xml:space="preserve">социального найма. Указанным гражданам жилые помещения по договорам социального найма предоставляются в порядке, предусмотренном Жилищным </w:t>
      </w:r>
      <w:hyperlink r:id="rId101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Федерации, с учетом положений настоящей части.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6" w:name="Par106"/>
      <w:bookmarkEnd w:id="6"/>
      <w:r>
        <w:rPr>
          <w:rFonts w:cs="Times New Roman"/>
          <w:szCs w:val="24"/>
        </w:rPr>
        <w:t>Статья 7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К отношениям по пользованию жилыми помещениями, которые находились в жилых домах,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общежитий, и переданы в ведение органов местного самоуправления, вне зависимости от даты передачи этих жилых помещений и от даты их предоставления гражданам на законных основаниях применяются нормы Жилищного </w:t>
      </w:r>
      <w:hyperlink r:id="rId102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 о договоре социального найма.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Федерального </w:t>
      </w:r>
      <w:hyperlink r:id="rId103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02.10.2012 N 159-ФЗ)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7" w:name="Par111"/>
      <w:bookmarkEnd w:id="7"/>
      <w:r>
        <w:rPr>
          <w:rFonts w:cs="Times New Roman"/>
          <w:szCs w:val="24"/>
        </w:rPr>
        <w:t>Статья 8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04" w:history="1">
        <w:proofErr w:type="gramStart"/>
        <w:r>
          <w:rPr>
            <w:rFonts w:cs="Times New Roman"/>
            <w:color w:val="0000FF"/>
            <w:szCs w:val="24"/>
          </w:rPr>
          <w:t>1</w:t>
        </w:r>
      </w:hyperlink>
      <w:r>
        <w:rPr>
          <w:rFonts w:cs="Times New Roman"/>
          <w:szCs w:val="24"/>
        </w:rPr>
        <w:t xml:space="preserve">. 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</w:t>
      </w:r>
      <w:hyperlink r:id="rId105" w:history="1">
        <w:r>
          <w:rPr>
            <w:rFonts w:cs="Times New Roman"/>
            <w:color w:val="0000FF"/>
            <w:szCs w:val="24"/>
          </w:rPr>
          <w:t>статьей 160</w:t>
        </w:r>
      </w:hyperlink>
      <w:r>
        <w:rPr>
          <w:rFonts w:cs="Times New Roman"/>
          <w:szCs w:val="24"/>
        </w:rPr>
        <w:t xml:space="preserve"> Жилищного кодекса Российской Федерации компенсаций сохраняется прежний порядок предоставления указанных льгот, установленный данными федеральными законами и иными нормативными правовыми актами до введения в действие Жилищного </w:t>
      </w:r>
      <w:hyperlink r:id="rId106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</w:t>
      </w:r>
      <w:proofErr w:type="gramEnd"/>
      <w:r>
        <w:rPr>
          <w:rFonts w:cs="Times New Roman"/>
          <w:szCs w:val="24"/>
        </w:rPr>
        <w:t xml:space="preserve"> Федерации.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gramStart"/>
      <w:r>
        <w:rPr>
          <w:rFonts w:cs="Times New Roman"/>
          <w:szCs w:val="24"/>
        </w:rPr>
        <w:t xml:space="preserve">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</w:t>
      </w:r>
      <w:hyperlink r:id="rId107" w:history="1">
        <w:r>
          <w:rPr>
            <w:rFonts w:cs="Times New Roman"/>
            <w:color w:val="0000FF"/>
            <w:szCs w:val="24"/>
          </w:rPr>
          <w:t>статьей 160</w:t>
        </w:r>
      </w:hyperlink>
      <w:r>
        <w:rPr>
          <w:rFonts w:cs="Times New Roman"/>
          <w:szCs w:val="24"/>
        </w:rPr>
        <w:t xml:space="preserve">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</w:t>
      </w:r>
      <w:proofErr w:type="gramEnd"/>
      <w:r>
        <w:rPr>
          <w:rFonts w:cs="Times New Roman"/>
          <w:szCs w:val="24"/>
        </w:rPr>
        <w:t xml:space="preserve"> услуг или при заключении и (или) выполнении гражданами соглашений по ее погашению.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(часть 2 введена Федеральным </w:t>
      </w:r>
      <w:hyperlink r:id="rId108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04.06.2011 N 123-ФЗ)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8" w:name="Par117"/>
      <w:bookmarkEnd w:id="8"/>
      <w:r>
        <w:rPr>
          <w:rFonts w:cs="Times New Roman"/>
          <w:szCs w:val="24"/>
        </w:rPr>
        <w:t>Статья 9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Действие </w:t>
      </w:r>
      <w:hyperlink r:id="rId109" w:history="1">
        <w:r>
          <w:rPr>
            <w:rFonts w:cs="Times New Roman"/>
            <w:color w:val="0000FF"/>
            <w:szCs w:val="24"/>
          </w:rPr>
          <w:t>раздела VIII</w:t>
        </w:r>
      </w:hyperlink>
      <w:r>
        <w:rPr>
          <w:rFonts w:cs="Times New Roman"/>
          <w:szCs w:val="24"/>
        </w:rPr>
        <w:t xml:space="preserve"> Жилищного кодекса Российской Федерации распространяется также на отношения, возникшие из ранее заключенных договоров управления многоквартирными домами.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9" w:name="Par121"/>
      <w:bookmarkEnd w:id="9"/>
      <w:r>
        <w:rPr>
          <w:rFonts w:cs="Times New Roman"/>
          <w:szCs w:val="24"/>
        </w:rPr>
        <w:t>Статья 10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пункте 2 </w:t>
      </w:r>
      <w:hyperlink r:id="rId110" w:history="1">
        <w:r>
          <w:rPr>
            <w:rFonts w:cs="Times New Roman"/>
            <w:color w:val="0000FF"/>
            <w:szCs w:val="24"/>
          </w:rPr>
          <w:t>статьи 36</w:t>
        </w:r>
      </w:hyperlink>
      <w:r>
        <w:rPr>
          <w:rFonts w:cs="Times New Roman"/>
          <w:szCs w:val="24"/>
        </w:rPr>
        <w:t xml:space="preserve"> Земельного кодекса Российской Федерации (Собрание законодательства Российской Федерации, 2001, N 44, ст. 4147; 2004, N 41, ст. 3993) слово "кондоминиума" заменить словами "общего имущества многоквартирного дома", слова "Федеральным законом "О товариществах собственников жилья" заменить словами "жилищным законодательством".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0" w:name="Par125"/>
      <w:bookmarkEnd w:id="10"/>
      <w:r>
        <w:rPr>
          <w:rFonts w:cs="Times New Roman"/>
          <w:szCs w:val="24"/>
        </w:rPr>
        <w:t>Статья 11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Внести в </w:t>
      </w:r>
      <w:hyperlink r:id="rId111" w:history="1">
        <w:r>
          <w:rPr>
            <w:rFonts w:cs="Times New Roman"/>
            <w:color w:val="0000FF"/>
            <w:szCs w:val="24"/>
          </w:rPr>
          <w:t>часть вторую</w:t>
        </w:r>
      </w:hyperlink>
      <w:r>
        <w:rPr>
          <w:rFonts w:cs="Times New Roman"/>
          <w:szCs w:val="24"/>
        </w:rPr>
        <w:t xml:space="preserve"> Гражданского кодекса Российской Федерации (Собрание законодательства Российской Федерации, 1996, N 5, ст. 410) следующие изменения: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1) в пункте 3 </w:t>
      </w:r>
      <w:hyperlink r:id="rId112" w:history="1">
        <w:r>
          <w:rPr>
            <w:rFonts w:cs="Times New Roman"/>
            <w:color w:val="0000FF"/>
            <w:szCs w:val="24"/>
          </w:rPr>
          <w:t>статьи 672</w:t>
        </w:r>
      </w:hyperlink>
      <w:r>
        <w:rPr>
          <w:rFonts w:cs="Times New Roman"/>
          <w:szCs w:val="24"/>
        </w:rPr>
        <w:t xml:space="preserve"> цифры "681," исключить;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2) в части второй </w:t>
      </w:r>
      <w:hyperlink r:id="rId113" w:history="1">
        <w:r>
          <w:rPr>
            <w:rFonts w:cs="Times New Roman"/>
            <w:color w:val="0000FF"/>
            <w:szCs w:val="24"/>
          </w:rPr>
          <w:t>статьи 679,</w:t>
        </w:r>
      </w:hyperlink>
      <w:r>
        <w:rPr>
          <w:rFonts w:cs="Times New Roman"/>
          <w:szCs w:val="24"/>
        </w:rPr>
        <w:t xml:space="preserve"> в части первой </w:t>
      </w:r>
      <w:hyperlink r:id="rId114" w:history="1">
        <w:r>
          <w:rPr>
            <w:rFonts w:cs="Times New Roman"/>
            <w:color w:val="0000FF"/>
            <w:szCs w:val="24"/>
          </w:rPr>
          <w:t>статьи 680,</w:t>
        </w:r>
      </w:hyperlink>
      <w:r>
        <w:rPr>
          <w:rFonts w:cs="Times New Roman"/>
          <w:szCs w:val="24"/>
        </w:rPr>
        <w:t xml:space="preserve"> в пункте 2 </w:t>
      </w:r>
      <w:hyperlink r:id="rId115" w:history="1">
        <w:r>
          <w:rPr>
            <w:rFonts w:cs="Times New Roman"/>
            <w:color w:val="0000FF"/>
            <w:szCs w:val="24"/>
          </w:rPr>
          <w:t>статьи 685</w:t>
        </w:r>
      </w:hyperlink>
      <w:r>
        <w:rPr>
          <w:rFonts w:cs="Times New Roman"/>
          <w:szCs w:val="24"/>
        </w:rPr>
        <w:t xml:space="preserve"> слова "о норме жилой площади на одного человека" заменить словами "о норме общей площади жилого помещения на одного человека".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Положение части первой </w:t>
      </w:r>
      <w:hyperlink r:id="rId116" w:history="1">
        <w:r>
          <w:rPr>
            <w:rFonts w:cs="Times New Roman"/>
            <w:color w:val="0000FF"/>
            <w:szCs w:val="24"/>
          </w:rPr>
          <w:t>статьи 4</w:t>
        </w:r>
      </w:hyperlink>
      <w:r>
        <w:rPr>
          <w:rFonts w:cs="Times New Roman"/>
          <w:szCs w:val="24"/>
        </w:rPr>
        <w:t xml:space="preserve"> Закона РФ от 04.07.1991 N 1541-1 (в редакции статьи 12 данного документа), в силу которого не подлежат бесплатной приватизации (в пределах установленного законом общего срока действия норм о приватизации жилищного фонда) жилые помещения, предоставленные гражданам по договорам социального найма после 1 марта 2005 года, признано не соответствующим Конституции РФ </w:t>
      </w:r>
      <w:hyperlink r:id="rId117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Конституционного Суда РФ от 15.06.2006</w:t>
      </w:r>
      <w:proofErr w:type="gramEnd"/>
      <w:r>
        <w:rPr>
          <w:rFonts w:cs="Times New Roman"/>
          <w:szCs w:val="24"/>
        </w:rPr>
        <w:t xml:space="preserve"> N 6-П.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1" w:name="Par134"/>
      <w:bookmarkEnd w:id="11"/>
      <w:r>
        <w:rPr>
          <w:rFonts w:cs="Times New Roman"/>
          <w:szCs w:val="24"/>
        </w:rPr>
        <w:t>Статья 12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Часть первую </w:t>
      </w:r>
      <w:hyperlink r:id="rId118" w:history="1">
        <w:r>
          <w:rPr>
            <w:rFonts w:cs="Times New Roman"/>
            <w:color w:val="0000FF"/>
            <w:szCs w:val="24"/>
          </w:rPr>
          <w:t>статьи 4</w:t>
        </w:r>
      </w:hyperlink>
      <w:r>
        <w:rPr>
          <w:rFonts w:cs="Times New Roman"/>
          <w:szCs w:val="24"/>
        </w:rPr>
        <w:t xml:space="preserve"> Закона Российской Федерации от 4 июля 1991 года N 1541-1 "О приватизации жилищного фонда в Российской Федерации" (Ведомости Съезда народных депутатов РСФСР и Верховного Совета РСФСР, 1991, N 28, ст. 959; Ведомости Съезда народных депутатов Российской Федерации и Верховного Совета Российской Федерации, 1993, N 2, ст. 67;</w:t>
      </w:r>
      <w:proofErr w:type="gramEnd"/>
      <w:r>
        <w:rPr>
          <w:rFonts w:cs="Times New Roman"/>
          <w:szCs w:val="24"/>
        </w:rPr>
        <w:t xml:space="preserve"> Собрание законодательства Российской Федерации, 1999, N 18, ст. 2214; 2002, N 21, ст. 1918) после слов "Не подлежат приватизации жилые помещения</w:t>
      </w:r>
      <w:proofErr w:type="gramStart"/>
      <w:r>
        <w:rPr>
          <w:rFonts w:cs="Times New Roman"/>
          <w:szCs w:val="24"/>
        </w:rPr>
        <w:t>,"</w:t>
      </w:r>
      <w:proofErr w:type="gramEnd"/>
      <w:r>
        <w:rPr>
          <w:rFonts w:cs="Times New Roman"/>
          <w:szCs w:val="24"/>
        </w:rPr>
        <w:t xml:space="preserve"> дополнить словами "предоставленные гражданам по договорам социального найма после 1 марта 2005 года, а также жилые помещения,".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2" w:name="Par138"/>
      <w:bookmarkEnd w:id="12"/>
      <w:r>
        <w:rPr>
          <w:rFonts w:cs="Times New Roman"/>
          <w:szCs w:val="24"/>
        </w:rPr>
        <w:t>Статья 13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Граждане, которые проживают в служебных жилых помещениях и жилых помещениях в общежитиях, предоставленных им до введения в действие Жилищного </w:t>
      </w:r>
      <w:hyperlink r:id="rId119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Федерации, состоят в соответствии с пунктом 1 части 1 </w:t>
      </w:r>
      <w:hyperlink r:id="rId120" w:history="1">
        <w:r>
          <w:rPr>
            <w:rFonts w:cs="Times New Roman"/>
            <w:color w:val="0000FF"/>
            <w:szCs w:val="24"/>
          </w:rPr>
          <w:t>статьи 51</w:t>
        </w:r>
      </w:hyperlink>
      <w:r>
        <w:rPr>
          <w:rFonts w:cs="Times New Roman"/>
          <w:szCs w:val="24"/>
        </w:rPr>
        <w:t xml:space="preserve"> Жилищного кодекса Российской Федерации на учете в качестве нуждающихся в жилых помещениях, предоставляемых по договорам социального найма, или имеют право состоять на данном учете, не могут быть выселены</w:t>
      </w:r>
      <w:proofErr w:type="gramEnd"/>
      <w:r>
        <w:rPr>
          <w:rFonts w:cs="Times New Roman"/>
          <w:szCs w:val="24"/>
        </w:rPr>
        <w:t xml:space="preserve"> из указанных жилых помещений без предоставления других жилых помещений, если их выселение не допускалось законом до введения в действие Жилищного </w:t>
      </w:r>
      <w:hyperlink r:id="rId121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3" w:name="Par142"/>
      <w:bookmarkEnd w:id="13"/>
      <w:r>
        <w:rPr>
          <w:rFonts w:cs="Times New Roman"/>
          <w:szCs w:val="24"/>
        </w:rPr>
        <w:t xml:space="preserve">Статья 14. Утратила силу с 1 сентября 2006 года. - Федеральный </w:t>
      </w:r>
      <w:hyperlink r:id="rId122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30.06.2006 N 93-ФЗ.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4" w:name="Par144"/>
      <w:bookmarkEnd w:id="14"/>
      <w:r>
        <w:rPr>
          <w:rFonts w:cs="Times New Roman"/>
          <w:szCs w:val="24"/>
        </w:rPr>
        <w:t>Статья 15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23" w:history="1">
        <w:proofErr w:type="gramStart"/>
        <w:r>
          <w:rPr>
            <w:rFonts w:cs="Times New Roman"/>
            <w:color w:val="0000FF"/>
            <w:szCs w:val="24"/>
          </w:rPr>
          <w:t>Доля в праве общей собственности</w:t>
        </w:r>
      </w:hyperlink>
      <w:r>
        <w:rPr>
          <w:rFonts w:cs="Times New Roman"/>
          <w:szCs w:val="24"/>
        </w:rPr>
        <w:t xml:space="preserve"> на общее имущество в многоквартирном доме пропорциональна размеру общей площади принадлежащего на праве собственности помещения в многоквартирном доме, если принятым до вступления в силу настоящего Федерального закона решением общего собрания собственников помещений или иным соглашением всех участников долевой собственности на общее имущество в многоквартирном доме не установлено иное.</w:t>
      </w:r>
      <w:proofErr w:type="gramEnd"/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5" w:name="Par148"/>
      <w:bookmarkEnd w:id="15"/>
      <w:r>
        <w:rPr>
          <w:rFonts w:cs="Times New Roman"/>
          <w:szCs w:val="24"/>
        </w:rPr>
        <w:t>Статья 16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В существующей застройке поселений земельный участок, на котором расположены многоквартирный дом и иные входящие в состав такого дома объекты недвижимого имущества, является общей долевой собственностью собственников помещений в многоквартирном доме.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24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Конституционного Суда РФ от 28.05.2010 N 12-П часть 2 статьи 16 признана не противоречащей Конституции Российской Федерации.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gramStart"/>
      <w:r>
        <w:rPr>
          <w:rFonts w:cs="Times New Roman"/>
          <w:szCs w:val="24"/>
        </w:rPr>
        <w:t xml:space="preserve">Земельный участок, на котором расположены многоквартирный дом и иные входящие в состав такого дома объекты недвижимого имущества, который сформирован до введения в действие Жилищного </w:t>
      </w:r>
      <w:hyperlink r:id="rId125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 и в отношении которого проведен государственный кадастровый учет, переходит бесплатно в общую долевую собственность собственников помещений в многоквартирном доме.</w:t>
      </w:r>
      <w:proofErr w:type="gramEnd"/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26" w:history="1">
        <w:proofErr w:type="gramStart"/>
        <w:r>
          <w:rPr>
            <w:rFonts w:cs="Times New Roman"/>
            <w:color w:val="0000FF"/>
            <w:szCs w:val="24"/>
          </w:rPr>
          <w:t>Часть 3 статьи 16</w:t>
        </w:r>
      </w:hyperlink>
      <w:r>
        <w:rPr>
          <w:rFonts w:cs="Times New Roman"/>
          <w:szCs w:val="24"/>
        </w:rPr>
        <w:t xml:space="preserve"> признана не соответствующей Конституции Российской Федерации </w:t>
      </w:r>
      <w:hyperlink r:id="rId127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Конституционного Суда РФ от 28.05.2010 N 12-П в той мере, в какой она препятствует собственнику помещения в многоквартирном доме, не уполномоченному на то общим собранием собственников помещений в данном доме, обратиться в органы государственной власти или органы местного самоуправления с заявлением о формировании земельного участка, на котором расположен многоквартирный</w:t>
      </w:r>
      <w:proofErr w:type="gramEnd"/>
      <w:r>
        <w:rPr>
          <w:rFonts w:cs="Times New Roman"/>
          <w:szCs w:val="24"/>
        </w:rPr>
        <w:t xml:space="preserve"> дом.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соответствии с </w:t>
      </w:r>
      <w:hyperlink r:id="rId128" w:history="1">
        <w:r>
          <w:rPr>
            <w:rFonts w:cs="Times New Roman"/>
            <w:color w:val="0000FF"/>
            <w:szCs w:val="24"/>
          </w:rPr>
          <w:t>частью 3 статьи 79</w:t>
        </w:r>
      </w:hyperlink>
      <w:r>
        <w:rPr>
          <w:rFonts w:cs="Times New Roman"/>
          <w:szCs w:val="24"/>
        </w:rPr>
        <w:t xml:space="preserve"> Федерального конституционного закона от 21.07.1994 N 1-ФКЗ акты или их отдельные положения, признанные неконституционными, утрачивают силу.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В случае</w:t>
      </w:r>
      <w:proofErr w:type="gramStart"/>
      <w:r>
        <w:rPr>
          <w:rFonts w:cs="Times New Roman"/>
          <w:szCs w:val="24"/>
        </w:rPr>
        <w:t>,</w:t>
      </w:r>
      <w:proofErr w:type="gramEnd"/>
      <w:r>
        <w:rPr>
          <w:rFonts w:cs="Times New Roman"/>
          <w:szCs w:val="24"/>
        </w:rPr>
        <w:t xml:space="preserve"> если земельный участок, на котором расположены многоквартирный дом и иные входящие в состав такого дома объекты недвижимого имущества, не сформирован до введения в действие Жилищного </w:t>
      </w:r>
      <w:hyperlink r:id="rId129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Федерации, на основании решения общего собрания собственников помещений в многоквартирном доме любое уполномоченное указанным собранием лицо вправе обратиться в органы государственной власти или органы местного самоуправления с заявлением о формировании земельного участка, на котором расположен многоквартирный дом.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Формирование земельного участка, на котором расположен многоквартирный дом, осуществляется органами государственной власти или органами местного самоуправления.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30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Конституционного Суда РФ от 28.05.2010 N 12-П часть 5 статьи 16 признана не противоречащей Конституции Российской Федерации.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 С момента формирования земельного участка и проведения его государственного кадастрового учета земельный участок, на котором расположены многоквартирный дом и иные входящие в состав такого дома объекты недвижимого имущества, переходит бесплатно в общую долевую собственность собственников помещений в многоквартирном доме.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Многоквартирные дома и иные объекты недвижимого имущества, входящие в состав таких домов, построенные или реконструированные после введения в действие Жилищного </w:t>
      </w:r>
      <w:hyperlink r:id="rId131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Федерации, принимаются приемочной комиссией только при установлении размеров и границ земельных участков, на которых расположены такие многоквартирные дома.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 Не допускается запрет на обременение земельного участка, на котором расположен многоквартирный дом, в случае необходимости обеспечения свободного доступа лиц к объектам недвижимого имущества, входящим в состав многоквартирного дома и существовавшим до введения в действие Жилищного </w:t>
      </w:r>
      <w:hyperlink r:id="rId132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6" w:name="Par168"/>
      <w:bookmarkEnd w:id="16"/>
      <w:r>
        <w:rPr>
          <w:rFonts w:cs="Times New Roman"/>
          <w:szCs w:val="24"/>
        </w:rPr>
        <w:t>Статья 17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Внести в Федеральный </w:t>
      </w:r>
      <w:hyperlink r:id="rId133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3594) следующие изменения: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1) в абзаце третьем </w:t>
      </w:r>
      <w:hyperlink r:id="rId134" w:history="1">
        <w:r>
          <w:rPr>
            <w:rFonts w:cs="Times New Roman"/>
            <w:color w:val="0000FF"/>
            <w:szCs w:val="24"/>
          </w:rPr>
          <w:t>статьи 1</w:t>
        </w:r>
      </w:hyperlink>
      <w:r>
        <w:rPr>
          <w:rFonts w:cs="Times New Roman"/>
          <w:szCs w:val="24"/>
        </w:rPr>
        <w:t xml:space="preserve"> слово "кондоминиумы</w:t>
      </w:r>
      <w:proofErr w:type="gramStart"/>
      <w:r>
        <w:rPr>
          <w:rFonts w:cs="Times New Roman"/>
          <w:szCs w:val="24"/>
        </w:rPr>
        <w:t>,"</w:t>
      </w:r>
      <w:proofErr w:type="gramEnd"/>
      <w:r>
        <w:rPr>
          <w:rFonts w:cs="Times New Roman"/>
          <w:szCs w:val="24"/>
        </w:rPr>
        <w:t xml:space="preserve"> исключить;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2) в </w:t>
      </w:r>
      <w:hyperlink r:id="rId135" w:history="1">
        <w:r>
          <w:rPr>
            <w:rFonts w:cs="Times New Roman"/>
            <w:color w:val="0000FF"/>
            <w:szCs w:val="24"/>
          </w:rPr>
          <w:t>статье 23:</w:t>
        </w:r>
      </w:hyperlink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а) в </w:t>
      </w:r>
      <w:hyperlink r:id="rId136" w:history="1">
        <w:r>
          <w:rPr>
            <w:rFonts w:cs="Times New Roman"/>
            <w:color w:val="0000FF"/>
            <w:szCs w:val="24"/>
          </w:rPr>
          <w:t>пункте 1</w:t>
        </w:r>
      </w:hyperlink>
      <w:r>
        <w:rPr>
          <w:rFonts w:cs="Times New Roman"/>
          <w:szCs w:val="24"/>
        </w:rPr>
        <w:t xml:space="preserve"> слова "Федеральным законом "О товариществах собственников жилья" </w:t>
      </w:r>
      <w:r>
        <w:rPr>
          <w:rFonts w:cs="Times New Roman"/>
          <w:szCs w:val="24"/>
        </w:rPr>
        <w:lastRenderedPageBreak/>
        <w:t xml:space="preserve">заменить словами "Жилищным </w:t>
      </w:r>
      <w:hyperlink r:id="rId137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Федерации";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б) в </w:t>
      </w:r>
      <w:hyperlink r:id="rId138" w:history="1">
        <w:r>
          <w:rPr>
            <w:rFonts w:cs="Times New Roman"/>
            <w:color w:val="0000FF"/>
            <w:szCs w:val="24"/>
          </w:rPr>
          <w:t>пункте 2</w:t>
        </w:r>
      </w:hyperlink>
      <w:r>
        <w:rPr>
          <w:rFonts w:cs="Times New Roman"/>
          <w:szCs w:val="24"/>
        </w:rPr>
        <w:t xml:space="preserve"> слово "кондоминиумах" заменить словами "многоквартирных домах".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7" w:name="Par176"/>
      <w:bookmarkEnd w:id="17"/>
      <w:r>
        <w:rPr>
          <w:rFonts w:cs="Times New Roman"/>
          <w:szCs w:val="24"/>
        </w:rPr>
        <w:t>Статья 18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 вопросу применения части 1 статьи 18 см. </w:t>
      </w:r>
      <w:hyperlink r:id="rId139" w:history="1">
        <w:r>
          <w:rPr>
            <w:rFonts w:cs="Times New Roman"/>
            <w:color w:val="0000FF"/>
            <w:szCs w:val="24"/>
          </w:rPr>
          <w:t>Письмо</w:t>
        </w:r>
      </w:hyperlink>
      <w:r>
        <w:rPr>
          <w:rFonts w:cs="Times New Roman"/>
          <w:szCs w:val="24"/>
        </w:rPr>
        <w:t xml:space="preserve"> Минрегиона России от 26.03.2007 N 5280-СК/07.</w:t>
      </w: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</w:t>
      </w:r>
      <w:proofErr w:type="gramStart"/>
      <w:r>
        <w:rPr>
          <w:rFonts w:cs="Times New Roman"/>
          <w:szCs w:val="24"/>
        </w:rPr>
        <w:t xml:space="preserve">Орган местного самоуправления в соответствии с положениями </w:t>
      </w:r>
      <w:hyperlink r:id="rId140" w:history="1">
        <w:r>
          <w:rPr>
            <w:rFonts w:cs="Times New Roman"/>
            <w:color w:val="0000FF"/>
            <w:szCs w:val="24"/>
          </w:rPr>
          <w:t>статьи 161</w:t>
        </w:r>
      </w:hyperlink>
      <w:r>
        <w:rPr>
          <w:rFonts w:cs="Times New Roman"/>
          <w:szCs w:val="24"/>
        </w:rPr>
        <w:t xml:space="preserve"> Жилищного кодекса Российской Федерации проводит до 1 мая 2008 года открытый конкурс по выбору управляющей организации, если собственниками помещений в многоквартирном доме до 1 января 2007 года не выбран способ управления многоквартирным домом или принятое такими собственниками решение о выборе способа управления многоквартирным домом не было реализовано.</w:t>
      </w:r>
      <w:proofErr w:type="gramEnd"/>
      <w:r>
        <w:rPr>
          <w:rFonts w:cs="Times New Roman"/>
          <w:szCs w:val="24"/>
        </w:rPr>
        <w:t xml:space="preserve"> Субъекты Российской Федерации вправе установить сроки начала и окончания проведения указанных конкурсов для всех или отдельных муниципальных образований при условии их проведения не позднее 1 мая 2008 года.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Федеральных законов от 26.12.2005 </w:t>
      </w:r>
      <w:hyperlink r:id="rId141" w:history="1">
        <w:r>
          <w:rPr>
            <w:rFonts w:cs="Times New Roman"/>
            <w:color w:val="0000FF"/>
            <w:szCs w:val="24"/>
          </w:rPr>
          <w:t>N 184-ФЗ</w:t>
        </w:r>
      </w:hyperlink>
      <w:r>
        <w:rPr>
          <w:rFonts w:cs="Times New Roman"/>
          <w:szCs w:val="24"/>
        </w:rPr>
        <w:t xml:space="preserve">, от 29.12.2006 </w:t>
      </w:r>
      <w:hyperlink r:id="rId142" w:history="1">
        <w:r>
          <w:rPr>
            <w:rFonts w:cs="Times New Roman"/>
            <w:color w:val="0000FF"/>
            <w:szCs w:val="24"/>
          </w:rPr>
          <w:t>N 251-ФЗ</w:t>
        </w:r>
      </w:hyperlink>
      <w:r>
        <w:rPr>
          <w:rFonts w:cs="Times New Roman"/>
          <w:szCs w:val="24"/>
        </w:rPr>
        <w:t>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Ранее возникшие обязательства организаций, отвечающих за управление, содержание и ремонт многоквартирного дома, сохраняются до момента возникновения обязательств, связанных с управлением многоквартирным домом в соответствии с положениями </w:t>
      </w:r>
      <w:hyperlink r:id="rId143" w:history="1">
        <w:r>
          <w:rPr>
            <w:rFonts w:cs="Times New Roman"/>
            <w:color w:val="0000FF"/>
            <w:szCs w:val="24"/>
          </w:rPr>
          <w:t>раздела VIII</w:t>
        </w:r>
      </w:hyperlink>
      <w:r>
        <w:rPr>
          <w:rFonts w:cs="Times New Roman"/>
          <w:szCs w:val="24"/>
        </w:rPr>
        <w:t xml:space="preserve"> Жилищного кодекса Российской Федерации.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ч</w:t>
      </w:r>
      <w:proofErr w:type="gramEnd"/>
      <w:r>
        <w:rPr>
          <w:rFonts w:cs="Times New Roman"/>
          <w:szCs w:val="24"/>
        </w:rPr>
        <w:t xml:space="preserve">асть вторая введена Федеральным </w:t>
      </w:r>
      <w:hyperlink r:id="rId144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29.12.2006 N 251-ФЗ)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8" w:name="Par186"/>
      <w:bookmarkEnd w:id="18"/>
      <w:r>
        <w:rPr>
          <w:rFonts w:cs="Times New Roman"/>
          <w:szCs w:val="24"/>
        </w:rPr>
        <w:t>Статья 19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Действие положений части 4 </w:t>
      </w:r>
      <w:hyperlink r:id="rId145" w:history="1">
        <w:r>
          <w:rPr>
            <w:rFonts w:cs="Times New Roman"/>
            <w:color w:val="0000FF"/>
            <w:szCs w:val="24"/>
          </w:rPr>
          <w:t>статьи 31</w:t>
        </w:r>
      </w:hyperlink>
      <w:r>
        <w:rPr>
          <w:rFonts w:cs="Times New Roman"/>
          <w:szCs w:val="24"/>
        </w:rPr>
        <w:t xml:space="preserve">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если иное не установлено законом или договором.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19" w:name="Par190"/>
      <w:bookmarkEnd w:id="19"/>
      <w:r>
        <w:rPr>
          <w:rFonts w:cs="Times New Roman"/>
          <w:szCs w:val="24"/>
        </w:rPr>
        <w:t>Статья 20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государственную или муниципальную собственность, а соответствующие органы исполнительной власти,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гражданами и членами их семей</w:t>
      </w:r>
      <w:proofErr w:type="gramEnd"/>
      <w:r>
        <w:rPr>
          <w:rFonts w:cs="Times New Roman"/>
          <w:szCs w:val="24"/>
        </w:rPr>
        <w:t xml:space="preserve">, проживающими в этих жилых помещениях, в </w:t>
      </w:r>
      <w:hyperlink r:id="rId146" w:history="1">
        <w:r>
          <w:rPr>
            <w:rFonts w:cs="Times New Roman"/>
            <w:color w:val="0000FF"/>
            <w:szCs w:val="24"/>
          </w:rPr>
          <w:t>порядке</w:t>
        </w:r>
      </w:hyperlink>
      <w:r>
        <w:rPr>
          <w:rFonts w:cs="Times New Roman"/>
          <w:szCs w:val="24"/>
        </w:rPr>
        <w:t>, установленном законодательством Российской Федерации.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Федеральных законов от 30.06.2006 </w:t>
      </w:r>
      <w:hyperlink r:id="rId147" w:history="1">
        <w:r>
          <w:rPr>
            <w:rFonts w:cs="Times New Roman"/>
            <w:color w:val="0000FF"/>
            <w:szCs w:val="24"/>
          </w:rPr>
          <w:t>N 93-ФЗ</w:t>
        </w:r>
      </w:hyperlink>
      <w:r>
        <w:rPr>
          <w:rFonts w:cs="Times New Roman"/>
          <w:szCs w:val="24"/>
        </w:rPr>
        <w:t xml:space="preserve">, от 01.02.2010 </w:t>
      </w:r>
      <w:hyperlink r:id="rId148" w:history="1">
        <w:r>
          <w:rPr>
            <w:rFonts w:cs="Times New Roman"/>
            <w:color w:val="0000FF"/>
            <w:szCs w:val="24"/>
          </w:rPr>
          <w:t>N 4-ФЗ</w:t>
        </w:r>
      </w:hyperlink>
      <w:r>
        <w:rPr>
          <w:rFonts w:cs="Times New Roman"/>
          <w:szCs w:val="24"/>
        </w:rPr>
        <w:t xml:space="preserve">, от 25.12.2012 </w:t>
      </w:r>
      <w:hyperlink r:id="rId149" w:history="1">
        <w:r>
          <w:rPr>
            <w:rFonts w:cs="Times New Roman"/>
            <w:color w:val="0000FF"/>
            <w:szCs w:val="24"/>
          </w:rPr>
          <w:t>N 271-ФЗ</w:t>
        </w:r>
      </w:hyperlink>
      <w:r>
        <w:rPr>
          <w:rFonts w:cs="Times New Roman"/>
          <w:szCs w:val="24"/>
        </w:rPr>
        <w:t>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0" w:name="Par195"/>
      <w:bookmarkEnd w:id="20"/>
      <w:r>
        <w:rPr>
          <w:rFonts w:cs="Times New Roman"/>
          <w:szCs w:val="24"/>
        </w:rPr>
        <w:t>Статья 21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введена</w:t>
      </w:r>
      <w:proofErr w:type="gramEnd"/>
      <w:r>
        <w:rPr>
          <w:rFonts w:cs="Times New Roman"/>
          <w:szCs w:val="24"/>
        </w:rPr>
        <w:t xml:space="preserve"> Федеральным </w:t>
      </w:r>
      <w:hyperlink r:id="rId150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01.12.2007 N 310-ФЗ)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Обеспечение жилищных прав собственника (нанимателя)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</w:t>
      </w:r>
      <w:r>
        <w:rPr>
          <w:rFonts w:cs="Times New Roman"/>
          <w:szCs w:val="24"/>
        </w:rPr>
        <w:lastRenderedPageBreak/>
        <w:t xml:space="preserve">курорта регулируется Жилищным </w:t>
      </w:r>
      <w:hyperlink r:id="rId151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Федерации, если иное не определено Федеральным </w:t>
      </w:r>
      <w:hyperlink r:id="rId152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"Об организации и о проведении XXII</w:t>
      </w:r>
      <w:proofErr w:type="gramEnd"/>
      <w:r>
        <w:rPr>
          <w:rFonts w:cs="Times New Roman"/>
          <w:szCs w:val="24"/>
        </w:rPr>
        <w:t xml:space="preserve">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</w:t>
      </w:r>
    </w:p>
    <w:p w:rsidR="004961CE" w:rsidRDefault="004961C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Федерального </w:t>
      </w:r>
      <w:hyperlink r:id="rId153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от 30.07.2010 N 242-ФЗ)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1" w:name="Par202"/>
      <w:bookmarkEnd w:id="21"/>
      <w:r>
        <w:rPr>
          <w:rFonts w:cs="Times New Roman"/>
          <w:szCs w:val="24"/>
        </w:rPr>
        <w:t>Статья 22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введена</w:t>
      </w:r>
      <w:proofErr w:type="gramEnd"/>
      <w:r>
        <w:rPr>
          <w:rFonts w:cs="Times New Roman"/>
          <w:szCs w:val="24"/>
        </w:rPr>
        <w:t xml:space="preserve"> Федеральным </w:t>
      </w:r>
      <w:hyperlink r:id="rId154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08.05.2009 N 93-ФЗ)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Обеспечение жилищных прав собственника жилого помещения, а также особенности предоставления жилого помещения по договору социального найма при изъятии земельного участка для государственных или муниципальных нужд в связи с организацией проведения встречи глав государств и правительств стран - участников форума "Азиатско-тихоокеанское экономическое сотрудничество" в 2012 году в городе Владивостоке регулируется Жилищным кодексом Российской Федерации, если иное не предусмотрено Федеральным </w:t>
      </w:r>
      <w:hyperlink r:id="rId155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"Об организации</w:t>
      </w:r>
      <w:proofErr w:type="gramEnd"/>
      <w:r>
        <w:rPr>
          <w:rFonts w:cs="Times New Roman"/>
          <w:szCs w:val="24"/>
        </w:rPr>
        <w:t xml:space="preserve"> проведения встречи глав государств и правитель</w:t>
      </w:r>
      <w:proofErr w:type="gramStart"/>
      <w:r>
        <w:rPr>
          <w:rFonts w:cs="Times New Roman"/>
          <w:szCs w:val="24"/>
        </w:rPr>
        <w:t>ств стр</w:t>
      </w:r>
      <w:proofErr w:type="gramEnd"/>
      <w:r>
        <w:rPr>
          <w:rFonts w:cs="Times New Roman"/>
          <w:szCs w:val="24"/>
        </w:rPr>
        <w:t>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2" w:name="Par208"/>
      <w:bookmarkEnd w:id="22"/>
      <w:r>
        <w:rPr>
          <w:rFonts w:cs="Times New Roman"/>
          <w:szCs w:val="24"/>
        </w:rPr>
        <w:t>Статья 23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введена</w:t>
      </w:r>
      <w:proofErr w:type="gramEnd"/>
      <w:r>
        <w:rPr>
          <w:rFonts w:cs="Times New Roman"/>
          <w:szCs w:val="24"/>
        </w:rPr>
        <w:t xml:space="preserve"> Федеральным </w:t>
      </w:r>
      <w:hyperlink r:id="rId156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05.04.2013 N 43-ФЗ)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Обеспечение жилищных прав собственников жилых помещений, нанимателей жилых помещений по договорам социального найма при изъятии указанных жилых помещений и иные отношения, которые возникают в связи с размещением объектов и к которым применяются положения Федерального </w:t>
      </w:r>
      <w:hyperlink r:id="rId157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</w:t>
      </w:r>
      <w:proofErr w:type="gramEnd"/>
      <w:r>
        <w:rPr>
          <w:rFonts w:cs="Times New Roman"/>
          <w:szCs w:val="24"/>
        </w:rPr>
        <w:t xml:space="preserve"> акты Российской Федерации", регулируются Жилищным </w:t>
      </w:r>
      <w:hyperlink r:id="rId158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 и настоящим Федеральным законом, если иное не предусмотрено Федеральным </w:t>
      </w:r>
      <w:hyperlink r:id="rId159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Федерации".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  <w:bookmarkStart w:id="23" w:name="Par214"/>
      <w:bookmarkEnd w:id="23"/>
      <w:r>
        <w:rPr>
          <w:rFonts w:cs="Times New Roman"/>
          <w:szCs w:val="24"/>
        </w:rPr>
        <w:t>Статья 24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введена</w:t>
      </w:r>
      <w:proofErr w:type="gramEnd"/>
      <w:r>
        <w:rPr>
          <w:rFonts w:cs="Times New Roman"/>
          <w:szCs w:val="24"/>
        </w:rPr>
        <w:t xml:space="preserve"> Федеральным </w:t>
      </w:r>
      <w:hyperlink r:id="rId160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07.06.2013 N 108-ФЗ)</w:t>
      </w: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Обеспечение жилищных прав собственника жилого помещения, особенности предоставления жилого помещения по договору социального найма при изъятии земельного участка для государственных или муниципальных нужд в связи с осуществлением мероприятий, предусмотренных Федеральным </w:t>
      </w:r>
      <w:hyperlink r:id="rId161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Федерации", регулируются</w:t>
      </w:r>
      <w:proofErr w:type="gramEnd"/>
      <w:r>
        <w:rPr>
          <w:rFonts w:cs="Times New Roman"/>
          <w:szCs w:val="24"/>
        </w:rPr>
        <w:t xml:space="preserve"> Жилищным </w:t>
      </w:r>
      <w:hyperlink r:id="rId162" w:history="1">
        <w:r>
          <w:rPr>
            <w:rFonts w:cs="Times New Roman"/>
            <w:color w:val="0000FF"/>
            <w:szCs w:val="24"/>
          </w:rPr>
          <w:t>кодексом</w:t>
        </w:r>
      </w:hyperlink>
      <w:r>
        <w:rPr>
          <w:rFonts w:cs="Times New Roman"/>
          <w:szCs w:val="24"/>
        </w:rPr>
        <w:t xml:space="preserve"> Российской Федерации, если иное не установлено указанным Федеральным </w:t>
      </w:r>
      <w:hyperlink r:id="rId163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>.</w:t>
      </w: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Президент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Российской Федерации</w:t>
      </w:r>
    </w:p>
    <w:p w:rsidR="004961CE" w:rsidRDefault="004961C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В.ПУТИН</w:t>
      </w: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Москва, Кремль</w:t>
      </w: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29 декабря 2004 года</w:t>
      </w: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N 189-ФЗ</w:t>
      </w: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4961CE" w:rsidRDefault="004961C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4961CE" w:rsidRDefault="004961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11367E" w:rsidRDefault="0011367E">
      <w:bookmarkStart w:id="24" w:name="_GoBack"/>
      <w:bookmarkEnd w:id="24"/>
    </w:p>
    <w:sectPr w:rsidR="0011367E" w:rsidSect="001A5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CE"/>
    <w:rsid w:val="0011367E"/>
    <w:rsid w:val="0049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AA94C631BBA9F15BA47D41E0AE0B81D658B525E8D8E114B47B6E29FDBC537F397760A46F8965FxAOBJ" TargetMode="External"/><Relationship Id="rId117" Type="http://schemas.openxmlformats.org/officeDocument/2006/relationships/hyperlink" Target="consultantplus://offline/ref=4AA94C631BBA9F15BA47D41E0AE0B81D668A5A5B8C8E114B47B6E29FDBC537F397760A46F8965ExAOFJ" TargetMode="External"/><Relationship Id="rId21" Type="http://schemas.openxmlformats.org/officeDocument/2006/relationships/hyperlink" Target="consultantplus://offline/ref=4AA94C631BBA9F15BA47D41E0AE0B81D6482555B8D8E114B47B6E29FxDOBJ" TargetMode="External"/><Relationship Id="rId42" Type="http://schemas.openxmlformats.org/officeDocument/2006/relationships/hyperlink" Target="consultantplus://offline/ref=4AA94C631BBA9F15BA47D41E0AE0B81D6289575D898E114B47B6E29FxDOBJ" TargetMode="External"/><Relationship Id="rId47" Type="http://schemas.openxmlformats.org/officeDocument/2006/relationships/hyperlink" Target="consultantplus://offline/ref=4AA94C631BBA9F15BA47D41E0AE0B81D638C545F828E114B47B6E29FDBC537F397760A46F8965BxAO9J" TargetMode="External"/><Relationship Id="rId63" Type="http://schemas.openxmlformats.org/officeDocument/2006/relationships/hyperlink" Target="consultantplus://offline/ref=4AA94C631BBA9F15BA47D41E0AE0B81D6189555B8B864C414FEFEE9DDCCA68E4903F0647F8965AAAx0O2J" TargetMode="External"/><Relationship Id="rId68" Type="http://schemas.openxmlformats.org/officeDocument/2006/relationships/hyperlink" Target="consultantplus://offline/ref=4AA94C631BBA9F15BA47D41E0AE0B81D6189555B8B864C414FEFEE9DDCCA68E4903F0647F8965AA8x0O4J" TargetMode="External"/><Relationship Id="rId84" Type="http://schemas.openxmlformats.org/officeDocument/2006/relationships/hyperlink" Target="consultantplus://offline/ref=4AA94C631BBA9F15BA47D41E0AE0B81D658B5258898E114B47B6E29FDBC537F397760A46F8965ExAOBJ" TargetMode="External"/><Relationship Id="rId89" Type="http://schemas.openxmlformats.org/officeDocument/2006/relationships/hyperlink" Target="consultantplus://offline/ref=4AA94C631BBA9F15BA47D41E0AE0B81D618F555882814C414FEFEE9DDCxCOAJ" TargetMode="External"/><Relationship Id="rId112" Type="http://schemas.openxmlformats.org/officeDocument/2006/relationships/hyperlink" Target="consultantplus://offline/ref=4AA94C631BBA9F15BA47D41E0AE0B81D648F535D8D8E114B47B6E29FDBC537F397760A46F89F5AxAOCJ" TargetMode="External"/><Relationship Id="rId133" Type="http://schemas.openxmlformats.org/officeDocument/2006/relationships/hyperlink" Target="consultantplus://offline/ref=4AA94C631BBA9F15BA47D41E0AE0B81D6483525E828E114B47B6E29FxDOBJ" TargetMode="External"/><Relationship Id="rId138" Type="http://schemas.openxmlformats.org/officeDocument/2006/relationships/hyperlink" Target="consultantplus://offline/ref=4AA94C631BBA9F15BA47D41E0AE0B81D6483525E828E114B47B6E29FDBC537F397760A46F8945AxAO8J" TargetMode="External"/><Relationship Id="rId154" Type="http://schemas.openxmlformats.org/officeDocument/2006/relationships/hyperlink" Target="consultantplus://offline/ref=4AA94C631BBA9F15BA47D41E0AE0B81D618E5B5E8C8D4C414FEFEE9DDCCA68E4903F0647F89658A9x0OBJ" TargetMode="External"/><Relationship Id="rId159" Type="http://schemas.openxmlformats.org/officeDocument/2006/relationships/hyperlink" Target="consultantplus://offline/ref=4AA94C631BBA9F15BA47D41E0AE0B81D618F565C8E824C414FEFEE9DDCxCOAJ" TargetMode="External"/><Relationship Id="rId16" Type="http://schemas.openxmlformats.org/officeDocument/2006/relationships/hyperlink" Target="consultantplus://offline/ref=4AA94C631BBA9F15BA47D41E0AE0B81D618F565C8E824C414FEFEE9DDCCA68E4903F0647F89659AFx0OAJ" TargetMode="External"/><Relationship Id="rId107" Type="http://schemas.openxmlformats.org/officeDocument/2006/relationships/hyperlink" Target="consultantplus://offline/ref=4AA94C631BBA9F15BA47D41E0AE0B81D618F555882814C414FEFEE9DDCCA68E4903F0647F89653ADx0O5J" TargetMode="External"/><Relationship Id="rId11" Type="http://schemas.openxmlformats.org/officeDocument/2006/relationships/hyperlink" Target="consultantplus://offline/ref=4AA94C631BBA9F15BA47D41E0AE0B81D618E545F8E874C414FEFEE9DDCCA68E4903F0647F8965BABx0O0J" TargetMode="External"/><Relationship Id="rId32" Type="http://schemas.openxmlformats.org/officeDocument/2006/relationships/hyperlink" Target="consultantplus://offline/ref=4AA94C631BBA9F15BA47D41E0AE0B81D648353548B8E114B47B6E29FxDOBJ" TargetMode="External"/><Relationship Id="rId37" Type="http://schemas.openxmlformats.org/officeDocument/2006/relationships/hyperlink" Target="consultantplus://offline/ref=4AA94C631BBA9F15BA47D41E0AE0B81D6882525980D31B431EBAE0x9O8J" TargetMode="External"/><Relationship Id="rId53" Type="http://schemas.openxmlformats.org/officeDocument/2006/relationships/hyperlink" Target="consultantplus://offline/ref=4AA94C631BBA9F15BA47D41E0AE0B81D648A525E8D8E114B47B6E29FDBC537F397760A46F89659xAOEJ" TargetMode="External"/><Relationship Id="rId58" Type="http://schemas.openxmlformats.org/officeDocument/2006/relationships/hyperlink" Target="consultantplus://offline/ref=4AA94C631BBA9F15BA47D41E0AE0B81D658A5A5C8F8E114B47B6E29FDBC537F397760A46F9965BxAOBJ" TargetMode="External"/><Relationship Id="rId74" Type="http://schemas.openxmlformats.org/officeDocument/2006/relationships/hyperlink" Target="consultantplus://offline/ref=4AA94C631BBA9F15BA47D41E0AE0B81D658B525F8D8E114B47B6E29FxDOBJ" TargetMode="External"/><Relationship Id="rId79" Type="http://schemas.openxmlformats.org/officeDocument/2006/relationships/hyperlink" Target="consultantplus://offline/ref=4AA94C631BBA9F15BA47D41E0AE0B81D658B5258898E114B47B6E29FDBC537F397760A46F8965BxAOAJ" TargetMode="External"/><Relationship Id="rId102" Type="http://schemas.openxmlformats.org/officeDocument/2006/relationships/hyperlink" Target="consultantplus://offline/ref=4AA94C631BBA9F15BA47D41E0AE0B81D618F555882814C414FEFEE9DDCCA68E4903F0647F8965EAAx0O4J" TargetMode="External"/><Relationship Id="rId123" Type="http://schemas.openxmlformats.org/officeDocument/2006/relationships/hyperlink" Target="consultantplus://offline/ref=4AA94C631BBA9F15BA47D41E0AE0B81D618F555882814C414FEFEE9DDCCA68E4903F0647F89658ACx0O6J" TargetMode="External"/><Relationship Id="rId128" Type="http://schemas.openxmlformats.org/officeDocument/2006/relationships/hyperlink" Target="consultantplus://offline/ref=4AA94C631BBA9F15BA47D41E0AE0B81D618E575A83854C414FEFEE9DDCCA68E4903F0647F8965EAAx0O4J" TargetMode="External"/><Relationship Id="rId144" Type="http://schemas.openxmlformats.org/officeDocument/2006/relationships/hyperlink" Target="consultantplus://offline/ref=4AA94C631BBA9F15BA47D41E0AE0B81D668E5B5B828E114B47B6E29FDBC537F397760A46F89658xAO9J" TargetMode="External"/><Relationship Id="rId149" Type="http://schemas.openxmlformats.org/officeDocument/2006/relationships/hyperlink" Target="consultantplus://offline/ref=4AA94C631BBA9F15BA47D41E0AE0B81D61895A5A8C834C414FEFEE9DDCCA68E4903F0647F89659ABx0O5J" TargetMode="External"/><Relationship Id="rId5" Type="http://schemas.openxmlformats.org/officeDocument/2006/relationships/hyperlink" Target="consultantplus://offline/ref=4AA94C631BBA9F15BA47D41E0AE0B81D618E535E8E8D4C414FEFEE9DDCCA68E4903F0647F8965AA3x0O7J" TargetMode="External"/><Relationship Id="rId90" Type="http://schemas.openxmlformats.org/officeDocument/2006/relationships/hyperlink" Target="consultantplus://offline/ref=4AA94C631BBA9F15BA47D41E0AE0B81D618F555882814C414FEFEE9DDCxCOAJ" TargetMode="External"/><Relationship Id="rId95" Type="http://schemas.openxmlformats.org/officeDocument/2006/relationships/hyperlink" Target="consultantplus://offline/ref=4AA94C631BBA9F15BA47D41E0AE0B81D698C52598B8E114B47B6E29FDBC537F397760A46F89658xAO8J" TargetMode="External"/><Relationship Id="rId160" Type="http://schemas.openxmlformats.org/officeDocument/2006/relationships/hyperlink" Target="consultantplus://offline/ref=4AA94C631BBA9F15BA47D41E0AE0B81D618E545F8A8D4C414FEFEE9DDCCA68E4903F0647F8965EA2x0O7J" TargetMode="External"/><Relationship Id="rId165" Type="http://schemas.openxmlformats.org/officeDocument/2006/relationships/theme" Target="theme/theme1.xml"/><Relationship Id="rId22" Type="http://schemas.openxmlformats.org/officeDocument/2006/relationships/hyperlink" Target="consultantplus://offline/ref=4AA94C631BBA9F15BA47D41E0AE0B81D638E545A8A8E114B47B6E29FDBC537F397760A46F8965AxAOCJ" TargetMode="External"/><Relationship Id="rId27" Type="http://schemas.openxmlformats.org/officeDocument/2006/relationships/hyperlink" Target="consultantplus://offline/ref=4AA94C631BBA9F15BA47DD070DE0B81D6288525F89824C414FEFEE9DDCxCOAJ" TargetMode="External"/><Relationship Id="rId43" Type="http://schemas.openxmlformats.org/officeDocument/2006/relationships/hyperlink" Target="consultantplus://offline/ref=4AA94C631BBA9F15BA47D41E0AE0B81D6289555E8F8E114B47B6E29FxDOBJ" TargetMode="External"/><Relationship Id="rId48" Type="http://schemas.openxmlformats.org/officeDocument/2006/relationships/hyperlink" Target="consultantplus://offline/ref=4AA94C631BBA9F15BA47D41E0AE0B81D638C545F828E114B47B6E29FDBC537F397760A46F89659xAOAJ" TargetMode="External"/><Relationship Id="rId64" Type="http://schemas.openxmlformats.org/officeDocument/2006/relationships/hyperlink" Target="consultantplus://offline/ref=4AA94C631BBA9F15BA47D41E0AE0B81D6189555B8B864C414FEFEE9DDCCA68E4903F0647F8965AA9x0O0J" TargetMode="External"/><Relationship Id="rId69" Type="http://schemas.openxmlformats.org/officeDocument/2006/relationships/hyperlink" Target="consultantplus://offline/ref=4AA94C631BBA9F15BA47D41E0AE0B81D658B525F8E8E114B47B6E29FDBC537F397760A46F8965AxAOCJ" TargetMode="External"/><Relationship Id="rId113" Type="http://schemas.openxmlformats.org/officeDocument/2006/relationships/hyperlink" Target="consultantplus://offline/ref=4AA94C631BBA9F15BA47D41E0AE0B81D648F535D8D8E114B47B6E29FDBC537F397760A46F89F59xAOAJ" TargetMode="External"/><Relationship Id="rId118" Type="http://schemas.openxmlformats.org/officeDocument/2006/relationships/hyperlink" Target="consultantplus://offline/ref=4AA94C631BBA9F15BA47D41E0AE0B81D6483515A828E114B47B6E29FDBC537F397760A46F89658xAO8J" TargetMode="External"/><Relationship Id="rId134" Type="http://schemas.openxmlformats.org/officeDocument/2006/relationships/hyperlink" Target="consultantplus://offline/ref=4AA94C631BBA9F15BA47D41E0AE0B81D6483525E828E114B47B6E29FDBC537F397760A46F8965BxAO9J" TargetMode="External"/><Relationship Id="rId139" Type="http://schemas.openxmlformats.org/officeDocument/2006/relationships/hyperlink" Target="consultantplus://offline/ref=4AA94C631BBA9F15BA47D41E0AE0B81D6682565D8D8E114B47B6E29FDBC537F397760A46F8965BxAO9J" TargetMode="External"/><Relationship Id="rId80" Type="http://schemas.openxmlformats.org/officeDocument/2006/relationships/hyperlink" Target="consultantplus://offline/ref=4AA94C631BBA9F15BA47D41E0AE0B81D658B5258898E114B47B6E29FDBC537F397760A46F89658xAOAJ" TargetMode="External"/><Relationship Id="rId85" Type="http://schemas.openxmlformats.org/officeDocument/2006/relationships/hyperlink" Target="consultantplus://offline/ref=4AA94C631BBA9F15BA47D41E0AE0B81D618F535E8E834C414FEFEE9DDCCA68E4903F0647F8965AAAx0OAJ" TargetMode="External"/><Relationship Id="rId150" Type="http://schemas.openxmlformats.org/officeDocument/2006/relationships/hyperlink" Target="consultantplus://offline/ref=4AA94C631BBA9F15BA47D41E0AE0B81D618E5B5A83854C414FEFEE9DDCCA68E4903F0647F89658AEx0O3J" TargetMode="External"/><Relationship Id="rId155" Type="http://schemas.openxmlformats.org/officeDocument/2006/relationships/hyperlink" Target="consultantplus://offline/ref=4AA94C631BBA9F15BA47D41E0AE0B81D618E5B5E8C8D4C414FEFEE9DDCCA68E4903F0647F8965BAAx0O3J" TargetMode="External"/><Relationship Id="rId12" Type="http://schemas.openxmlformats.org/officeDocument/2006/relationships/hyperlink" Target="consultantplus://offline/ref=4AA94C631BBA9F15BA47D41E0AE0B81D6189525B8A804C414FEFEE9DDCCA68E4903F0647F89658A8x0O4J" TargetMode="External"/><Relationship Id="rId17" Type="http://schemas.openxmlformats.org/officeDocument/2006/relationships/hyperlink" Target="consultantplus://offline/ref=4AA94C631BBA9F15BA47D41E0AE0B81D618E545F8A8D4C414FEFEE9DDCCA68E4903F0647F8965EA2x0O7J" TargetMode="External"/><Relationship Id="rId33" Type="http://schemas.openxmlformats.org/officeDocument/2006/relationships/hyperlink" Target="consultantplus://offline/ref=4AA94C631BBA9F15BA47D41E0AE0B81D6189505980D31B431EBAE0x9O8J" TargetMode="External"/><Relationship Id="rId38" Type="http://schemas.openxmlformats.org/officeDocument/2006/relationships/hyperlink" Target="consultantplus://offline/ref=4AA94C631BBA9F15BA47D41E0AE0B81D638E54548C8E114B47B6E29FxDOBJ" TargetMode="External"/><Relationship Id="rId59" Type="http://schemas.openxmlformats.org/officeDocument/2006/relationships/hyperlink" Target="consultantplus://offline/ref=4AA94C631BBA9F15BA47D41E0AE0B81D618E5A548D814C414FEFEE9DDCCA68E4903F0647F8965BA8x0OBJ" TargetMode="External"/><Relationship Id="rId103" Type="http://schemas.openxmlformats.org/officeDocument/2006/relationships/hyperlink" Target="consultantplus://offline/ref=4AA94C631BBA9F15BA47D41E0AE0B81D6189565483804C414FEFEE9DDCCA68E4903F0647F8965AABx0OBJ" TargetMode="External"/><Relationship Id="rId108" Type="http://schemas.openxmlformats.org/officeDocument/2006/relationships/hyperlink" Target="consultantplus://offline/ref=4AA94C631BBA9F15BA47D41E0AE0B81D6189525B8A804C414FEFEE9DDCCA68E4903F0647F89658A8x0OAJ" TargetMode="External"/><Relationship Id="rId124" Type="http://schemas.openxmlformats.org/officeDocument/2006/relationships/hyperlink" Target="consultantplus://offline/ref=4AA94C631BBA9F15BA47D41E0AE0B81D618A525D82804C414FEFEE9DDCCA68E4903F0647F8965AAEx0O7J" TargetMode="External"/><Relationship Id="rId129" Type="http://schemas.openxmlformats.org/officeDocument/2006/relationships/hyperlink" Target="consultantplus://offline/ref=4AA94C631BBA9F15BA47D41E0AE0B81D618F555882814C414FEFEE9DDCxCOAJ" TargetMode="External"/><Relationship Id="rId54" Type="http://schemas.openxmlformats.org/officeDocument/2006/relationships/hyperlink" Target="consultantplus://offline/ref=4AA94C631BBA9F15BA47D41E0AE0B81D648F5A59898E114B47B6E29FDBC537F397760A46F89658xAO9J" TargetMode="External"/><Relationship Id="rId70" Type="http://schemas.openxmlformats.org/officeDocument/2006/relationships/hyperlink" Target="consultantplus://offline/ref=4AA94C631BBA9F15BA47D41E0AE0B81D658B525F8E8E114B47B6E29FDBC537F397760A46F8965BxAOBJ" TargetMode="External"/><Relationship Id="rId75" Type="http://schemas.openxmlformats.org/officeDocument/2006/relationships/hyperlink" Target="consultantplus://offline/ref=4AA94C631BBA9F15BA47D41E0AE0B81D618251588D8E114B47B6E29FxDOBJ" TargetMode="External"/><Relationship Id="rId91" Type="http://schemas.openxmlformats.org/officeDocument/2006/relationships/hyperlink" Target="consultantplus://offline/ref=4AA94C631BBA9F15BA47D41E0AE0B81D618F555882814C414FEFEE9DDCxCOAJ" TargetMode="External"/><Relationship Id="rId96" Type="http://schemas.openxmlformats.org/officeDocument/2006/relationships/hyperlink" Target="consultantplus://offline/ref=4AA94C631BBA9F15BA47D41E0AE0B81D618F555882814C414FEFEE9DDCCA68E4903F0647F89659A3x0OAJ" TargetMode="External"/><Relationship Id="rId140" Type="http://schemas.openxmlformats.org/officeDocument/2006/relationships/hyperlink" Target="consultantplus://offline/ref=4AA94C631BBA9F15BA47D41E0AE0B81D618F555882814C414FEFEE9DDCCA68E4903F0647F89653ACx0O4J" TargetMode="External"/><Relationship Id="rId145" Type="http://schemas.openxmlformats.org/officeDocument/2006/relationships/hyperlink" Target="consultantplus://offline/ref=4AA94C631BBA9F15BA47D41E0AE0B81D618F555882814C414FEFEE9DDCCA68E4903F0647F89658AFx0O0J" TargetMode="External"/><Relationship Id="rId161" Type="http://schemas.openxmlformats.org/officeDocument/2006/relationships/hyperlink" Target="consultantplus://offline/ref=4AA94C631BBA9F15BA47D41E0AE0B81D618E545F8A8D4C414FEFEE9DDCxCO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AA94C631BBA9F15BA47D41E0AE0B81D618E5A548D814C414FEFEE9DDCCA68E4903F0647F8965BA8x0O4J" TargetMode="External"/><Relationship Id="rId15" Type="http://schemas.openxmlformats.org/officeDocument/2006/relationships/hyperlink" Target="consultantplus://offline/ref=4AA94C631BBA9F15BA47D41E0AE0B81D618E51588A824C414FEFEE9DDCCA68E4903F0647F8965AABx0OAJ" TargetMode="External"/><Relationship Id="rId23" Type="http://schemas.openxmlformats.org/officeDocument/2006/relationships/hyperlink" Target="consultantplus://offline/ref=4AA94C631BBA9F15BA47D41E0AE0B81D658B525E8D8E114B47B6E29FDBC537F397760A46F8965BxAOEJ" TargetMode="External"/><Relationship Id="rId28" Type="http://schemas.openxmlformats.org/officeDocument/2006/relationships/hyperlink" Target="consultantplus://offline/ref=4AA94C631BBA9F15BA47D41E0AE0B81D61885A5C80D31B431EBAE098D49A20F4DE7A0B46F897x5OBJ" TargetMode="External"/><Relationship Id="rId36" Type="http://schemas.openxmlformats.org/officeDocument/2006/relationships/hyperlink" Target="consultantplus://offline/ref=4AA94C631BBA9F15BA47D41E0AE0B81D6483515A838E114B47B6E29FDBC537F397760A46F8945CxAOEJ" TargetMode="External"/><Relationship Id="rId49" Type="http://schemas.openxmlformats.org/officeDocument/2006/relationships/hyperlink" Target="consultantplus://offline/ref=4AA94C631BBA9F15BA47D41E0AE0B81D638C545F828E114B47B6E29FDBC537F397760A46F8965ExAOAJ" TargetMode="External"/><Relationship Id="rId57" Type="http://schemas.openxmlformats.org/officeDocument/2006/relationships/hyperlink" Target="consultantplus://offline/ref=4AA94C631BBA9F15BA47D41E0AE0B81D6482565A898E114B47B6E29FDBC537F397760A46F8965BxAODJ" TargetMode="External"/><Relationship Id="rId106" Type="http://schemas.openxmlformats.org/officeDocument/2006/relationships/hyperlink" Target="consultantplus://offline/ref=4AA94C631BBA9F15BA47D41E0AE0B81D618F555882814C414FEFEE9DDCxCOAJ" TargetMode="External"/><Relationship Id="rId114" Type="http://schemas.openxmlformats.org/officeDocument/2006/relationships/hyperlink" Target="consultantplus://offline/ref=4AA94C631BBA9F15BA47D41E0AE0B81D648F535D8D8E114B47B6E29FDBC537F397760A46F89F59xAO8J" TargetMode="External"/><Relationship Id="rId119" Type="http://schemas.openxmlformats.org/officeDocument/2006/relationships/hyperlink" Target="consultantplus://offline/ref=4AA94C631BBA9F15BA47D41E0AE0B81D618F555882814C414FEFEE9DDCxCOAJ" TargetMode="External"/><Relationship Id="rId127" Type="http://schemas.openxmlformats.org/officeDocument/2006/relationships/hyperlink" Target="consultantplus://offline/ref=4AA94C631BBA9F15BA47D41E0AE0B81D618A525D82804C414FEFEE9DDCCA68E4903F0647F8965AAEx0O6J" TargetMode="External"/><Relationship Id="rId10" Type="http://schemas.openxmlformats.org/officeDocument/2006/relationships/hyperlink" Target="consultantplus://offline/ref=4AA94C631BBA9F15BA47D41E0AE0B81D698C5A588D8E114B47B6E29FDBC537F397760A46F8965AxAO3J" TargetMode="External"/><Relationship Id="rId31" Type="http://schemas.openxmlformats.org/officeDocument/2006/relationships/hyperlink" Target="consultantplus://offline/ref=4AA94C631BBA9F15BA47D41E0AE0B81D61885A5C80D31B431EBAE098D49A20F4DE7A0B46F894x5O2J" TargetMode="External"/><Relationship Id="rId44" Type="http://schemas.openxmlformats.org/officeDocument/2006/relationships/hyperlink" Target="consultantplus://offline/ref=4AA94C631BBA9F15BA47D41E0AE0B81D638B515C8D8E114B47B6E29FxDOBJ" TargetMode="External"/><Relationship Id="rId52" Type="http://schemas.openxmlformats.org/officeDocument/2006/relationships/hyperlink" Target="consultantplus://offline/ref=4AA94C631BBA9F15BA47D41E0AE0B81D648A525E8D8E114B47B6E29FDBC537F397760A46F8965AxAO3J" TargetMode="External"/><Relationship Id="rId60" Type="http://schemas.openxmlformats.org/officeDocument/2006/relationships/hyperlink" Target="consultantplus://offline/ref=4AA94C631BBA9F15BA47D41E0AE0B81D698C5A588D8E114B47B6E29FDBC537F397760A46F8965AxAO2J" TargetMode="External"/><Relationship Id="rId65" Type="http://schemas.openxmlformats.org/officeDocument/2006/relationships/hyperlink" Target="consultantplus://offline/ref=4AA94C631BBA9F15BA47D41E0AE0B81D6189555B8B864C414FEFEE9DDCCA68E4903F0647F8965AA9x0O5J" TargetMode="External"/><Relationship Id="rId73" Type="http://schemas.openxmlformats.org/officeDocument/2006/relationships/hyperlink" Target="consultantplus://offline/ref=4AA94C631BBA9F15BA47D41E0AE0B81D658B525F8E8E114B47B6E29FDBC537F397760A46F89658xAO3J" TargetMode="External"/><Relationship Id="rId78" Type="http://schemas.openxmlformats.org/officeDocument/2006/relationships/hyperlink" Target="consultantplus://offline/ref=4AA94C631BBA9F15BA47D41E0AE0B81D658B5258898E114B47B6E29FDBC537F397760A46F8965BxAOBJ" TargetMode="External"/><Relationship Id="rId81" Type="http://schemas.openxmlformats.org/officeDocument/2006/relationships/hyperlink" Target="consultantplus://offline/ref=4AA94C631BBA9F15BA47D41E0AE0B81D658B5258898E114B47B6E29FDBC537F397760A46F89658xAOEJ" TargetMode="External"/><Relationship Id="rId86" Type="http://schemas.openxmlformats.org/officeDocument/2006/relationships/hyperlink" Target="consultantplus://offline/ref=4AA94C631BBA9F15BA47D41E0AE0B81D618F545D8C834C414FEFEE9DDCCA68E4903F0647F89659ACx0O2J" TargetMode="External"/><Relationship Id="rId94" Type="http://schemas.openxmlformats.org/officeDocument/2006/relationships/hyperlink" Target="consultantplus://offline/ref=4AA94C631BBA9F15BA47D41E0AE0B81D618F555882814C414FEFEE9DDCCA68E4903F0647F89659AFx0O4J" TargetMode="External"/><Relationship Id="rId99" Type="http://schemas.openxmlformats.org/officeDocument/2006/relationships/hyperlink" Target="consultantplus://offline/ref=4AA94C631BBA9F15BA47D41E0AE0B81D6482555B8D8E114B47B6E29FDBC537F397760A46F89759xAOCJ" TargetMode="External"/><Relationship Id="rId101" Type="http://schemas.openxmlformats.org/officeDocument/2006/relationships/hyperlink" Target="consultantplus://offline/ref=4AA94C631BBA9F15BA47D41E0AE0B81D618F555882814C414FEFEE9DDCCA68E4903F0647F89659AFx0OBJ" TargetMode="External"/><Relationship Id="rId122" Type="http://schemas.openxmlformats.org/officeDocument/2006/relationships/hyperlink" Target="consultantplus://offline/ref=4AA94C631BBA9F15BA47D41E0AE0B81D618E5A548D814C414FEFEE9DDCCA68E4903F0647F8965BA8x0OAJ" TargetMode="External"/><Relationship Id="rId130" Type="http://schemas.openxmlformats.org/officeDocument/2006/relationships/hyperlink" Target="consultantplus://offline/ref=4AA94C631BBA9F15BA47D41E0AE0B81D618A525D82804C414FEFEE9DDCCA68E4903F0647F8965AAEx0O7J" TargetMode="External"/><Relationship Id="rId135" Type="http://schemas.openxmlformats.org/officeDocument/2006/relationships/hyperlink" Target="consultantplus://offline/ref=4AA94C631BBA9F15BA47D41E0AE0B81D6483525E828E114B47B6E29FDBC537F397760A46F8945AxAOAJ" TargetMode="External"/><Relationship Id="rId143" Type="http://schemas.openxmlformats.org/officeDocument/2006/relationships/hyperlink" Target="consultantplus://offline/ref=4AA94C631BBA9F15BA47D41E0AE0B81D618F555882814C414FEFEE9DDCCA68E4903F0647F89653ADx0OAJ" TargetMode="External"/><Relationship Id="rId148" Type="http://schemas.openxmlformats.org/officeDocument/2006/relationships/hyperlink" Target="consultantplus://offline/ref=4AA94C631BBA9F15BA47D41E0AE0B81D698C5A588D8E114B47B6E29FDBC537F397760A46F8965BxAOBJ" TargetMode="External"/><Relationship Id="rId151" Type="http://schemas.openxmlformats.org/officeDocument/2006/relationships/hyperlink" Target="consultantplus://offline/ref=4AA94C631BBA9F15BA47D41E0AE0B81D618F555882814C414FEFEE9DDCCA68E4903F0647F89658AFx0O4J" TargetMode="External"/><Relationship Id="rId156" Type="http://schemas.openxmlformats.org/officeDocument/2006/relationships/hyperlink" Target="consultantplus://offline/ref=4AA94C631BBA9F15BA47D41E0AE0B81D618F565C8E824C414FEFEE9DDCCA68E4903F0647F89659AFx0OAJ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A94C631BBA9F15BA47D41E0AE0B81D618E5B5E8C8D4C414FEFEE9DDCCA68E4903F0647F89658A9x0O4J" TargetMode="External"/><Relationship Id="rId13" Type="http://schemas.openxmlformats.org/officeDocument/2006/relationships/hyperlink" Target="consultantplus://offline/ref=4AA94C631BBA9F15BA47D41E0AE0B81D6189565483804C414FEFEE9DDCCA68E4903F0647F8965AABx0OBJ" TargetMode="External"/><Relationship Id="rId18" Type="http://schemas.openxmlformats.org/officeDocument/2006/relationships/hyperlink" Target="consultantplus://offline/ref=4AA94C631BBA9F15BA47D41E0AE0B81D618A525D82804C414FEFEE9DDCCA68E4903F0647F8965AAEx0O6J" TargetMode="External"/><Relationship Id="rId39" Type="http://schemas.openxmlformats.org/officeDocument/2006/relationships/hyperlink" Target="consultantplus://offline/ref=4AA94C631BBA9F15BA47D41E0AE0B81D618E52598F8E114B47B6E29FxDOBJ" TargetMode="External"/><Relationship Id="rId109" Type="http://schemas.openxmlformats.org/officeDocument/2006/relationships/hyperlink" Target="consultantplus://offline/ref=4AA94C631BBA9F15BA47D41E0AE0B81D618F555882814C414FEFEE9DDCCA68E4903F0647F89653ADx0OAJ" TargetMode="External"/><Relationship Id="rId34" Type="http://schemas.openxmlformats.org/officeDocument/2006/relationships/hyperlink" Target="consultantplus://offline/ref=4AA94C631BBA9F15BA47D41E0AE0B81D6488575A80D31B431EBAE098D49A20F4DE7A0B46F897x5OEJ" TargetMode="External"/><Relationship Id="rId50" Type="http://schemas.openxmlformats.org/officeDocument/2006/relationships/hyperlink" Target="consultantplus://offline/ref=4AA94C631BBA9F15BA47D41E0AE0B81D638C545F828E114B47B6E29FDBC537F397760A46F8965ExAO3J" TargetMode="External"/><Relationship Id="rId55" Type="http://schemas.openxmlformats.org/officeDocument/2006/relationships/hyperlink" Target="consultantplus://offline/ref=4AA94C631BBA9F15BA47D41E0AE0B81D6488525C8A8E114B47B6E29FDBC537F397760A46F8965AxAO3J" TargetMode="External"/><Relationship Id="rId76" Type="http://schemas.openxmlformats.org/officeDocument/2006/relationships/hyperlink" Target="consultantplus://offline/ref=4AA94C631BBA9F15BA47D41E0AE0B81D62885A5E8C8E114B47B6E29FxDOBJ" TargetMode="External"/><Relationship Id="rId97" Type="http://schemas.openxmlformats.org/officeDocument/2006/relationships/hyperlink" Target="consultantplus://offline/ref=4AA94C631BBA9F15BA47D41E0AE0B81D618F555882814C414FEFEE9DDCCA68E4903F0647F89659A2x0O2J" TargetMode="External"/><Relationship Id="rId104" Type="http://schemas.openxmlformats.org/officeDocument/2006/relationships/hyperlink" Target="consultantplus://offline/ref=4AA94C631BBA9F15BA47D41E0AE0B81D6189525B8A804C414FEFEE9DDCCA68E4903F0647F89658A8x0OBJ" TargetMode="External"/><Relationship Id="rId120" Type="http://schemas.openxmlformats.org/officeDocument/2006/relationships/hyperlink" Target="consultantplus://offline/ref=4AA94C631BBA9F15BA47D41E0AE0B81D618F555882814C414FEFEE9DDCCA68E4903F0647F89659ADx0O0J" TargetMode="External"/><Relationship Id="rId125" Type="http://schemas.openxmlformats.org/officeDocument/2006/relationships/hyperlink" Target="consultantplus://offline/ref=4AA94C631BBA9F15BA47D41E0AE0B81D618F555882814C414FEFEE9DDCxCOAJ" TargetMode="External"/><Relationship Id="rId141" Type="http://schemas.openxmlformats.org/officeDocument/2006/relationships/hyperlink" Target="consultantplus://offline/ref=4AA94C631BBA9F15BA47D41E0AE0B81D618E535E8E8D4C414FEFEE9DDCCA68E4903F0647F8965AA3x0O7J" TargetMode="External"/><Relationship Id="rId146" Type="http://schemas.openxmlformats.org/officeDocument/2006/relationships/hyperlink" Target="consultantplus://offline/ref=4AA94C631BBA9F15BA47D41E0AE0B81D618F555882814C414FEFEE9DDCCA68E4903F0647F8965EAAx0O4J" TargetMode="External"/><Relationship Id="rId7" Type="http://schemas.openxmlformats.org/officeDocument/2006/relationships/hyperlink" Target="consultantplus://offline/ref=4AA94C631BBA9F15BA47D41E0AE0B81D668E5B5B828E114B47B6E29FDBC537F397760A46F89658xAOBJ" TargetMode="External"/><Relationship Id="rId71" Type="http://schemas.openxmlformats.org/officeDocument/2006/relationships/hyperlink" Target="consultantplus://offline/ref=4AA94C631BBA9F15BA47D41E0AE0B81D658B525F8E8E114B47B6E29FDBC537F397760A46F8965BxAO9J" TargetMode="External"/><Relationship Id="rId92" Type="http://schemas.openxmlformats.org/officeDocument/2006/relationships/hyperlink" Target="consultantplus://offline/ref=4AA94C631BBA9F15BA47D41E0AE0B81D618F555882814C414FEFEE9DDCxCOAJ" TargetMode="External"/><Relationship Id="rId162" Type="http://schemas.openxmlformats.org/officeDocument/2006/relationships/hyperlink" Target="consultantplus://offline/ref=4AA94C631BBA9F15BA47D41E0AE0B81D618F555882814C414FEFEE9DDCCA68E4903F0647F89658AFx0O4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AA94C631BBA9F15BA47D41E0AE0B81D61885A5C80D31B431EBAE098D49A20F4DE7A0B46F894x5O9J" TargetMode="External"/><Relationship Id="rId24" Type="http://schemas.openxmlformats.org/officeDocument/2006/relationships/hyperlink" Target="consultantplus://offline/ref=4AA94C631BBA9F15BA47D41E0AE0B81D658B525E8D8E114B47B6E29FDBC537F397760A46F89659xAO8J" TargetMode="External"/><Relationship Id="rId40" Type="http://schemas.openxmlformats.org/officeDocument/2006/relationships/hyperlink" Target="consultantplus://offline/ref=4AA94C631BBA9F15BA47D41E0AE0B81D61825159888E114B47B6E29FxDOBJ" TargetMode="External"/><Relationship Id="rId45" Type="http://schemas.openxmlformats.org/officeDocument/2006/relationships/hyperlink" Target="consultantplus://offline/ref=4AA94C631BBA9F15BA47D41E0AE0B81D648F5659838E114B47B6E29FDBC537F397760A46F8975AxAODJ" TargetMode="External"/><Relationship Id="rId66" Type="http://schemas.openxmlformats.org/officeDocument/2006/relationships/hyperlink" Target="consultantplus://offline/ref=4AA94C631BBA9F15BA47D41E0AE0B81D6189555B8B864C414FEFEE9DDCCA68E4903F0647F8965AA8x0O3J" TargetMode="External"/><Relationship Id="rId87" Type="http://schemas.openxmlformats.org/officeDocument/2006/relationships/hyperlink" Target="consultantplus://offline/ref=4AA94C631BBA9F15BA47D41E0AE0B81D618F555882814C414FEFEE9DDCxCOAJ" TargetMode="External"/><Relationship Id="rId110" Type="http://schemas.openxmlformats.org/officeDocument/2006/relationships/hyperlink" Target="consultantplus://offline/ref=4AA94C631BBA9F15BA47D41E0AE0B81D658B535A8D8E114B47B6E29FDBC537F397760A46F8955ExAO3J" TargetMode="External"/><Relationship Id="rId115" Type="http://schemas.openxmlformats.org/officeDocument/2006/relationships/hyperlink" Target="consultantplus://offline/ref=4AA94C631BBA9F15BA47D41E0AE0B81D648F535D8D8E114B47B6E29FDBC537F397760A46F89F5FxAOFJ" TargetMode="External"/><Relationship Id="rId131" Type="http://schemas.openxmlformats.org/officeDocument/2006/relationships/hyperlink" Target="consultantplus://offline/ref=4AA94C631BBA9F15BA47D41E0AE0B81D618F555882814C414FEFEE9DDCxCOAJ" TargetMode="External"/><Relationship Id="rId136" Type="http://schemas.openxmlformats.org/officeDocument/2006/relationships/hyperlink" Target="consultantplus://offline/ref=4AA94C631BBA9F15BA47D41E0AE0B81D6483525E828E114B47B6E29FDBC537F397760A46F8945AxAO9J" TargetMode="External"/><Relationship Id="rId157" Type="http://schemas.openxmlformats.org/officeDocument/2006/relationships/hyperlink" Target="consultantplus://offline/ref=4AA94C631BBA9F15BA47D41E0AE0B81D618F565C8E824C414FEFEE9DDCxCOAJ" TargetMode="External"/><Relationship Id="rId61" Type="http://schemas.openxmlformats.org/officeDocument/2006/relationships/hyperlink" Target="consultantplus://offline/ref=4AA94C631BBA9F15BA47D41E0AE0B81D618E51588A824C414FEFEE9DDCCA68E4903F0647F8965AABx0OAJ" TargetMode="External"/><Relationship Id="rId82" Type="http://schemas.openxmlformats.org/officeDocument/2006/relationships/hyperlink" Target="consultantplus://offline/ref=4AA94C631BBA9F15BA47D41E0AE0B81D658B5258898E114B47B6E29FDBC537F397760A46F89659xAOBJ" TargetMode="External"/><Relationship Id="rId152" Type="http://schemas.openxmlformats.org/officeDocument/2006/relationships/hyperlink" Target="consultantplus://offline/ref=4AA94C631BBA9F15BA47D41E0AE0B81D618E5B5A83854C414FEFEE9DDCCA68E4903F0647F89659AFx0OAJ" TargetMode="External"/><Relationship Id="rId19" Type="http://schemas.openxmlformats.org/officeDocument/2006/relationships/hyperlink" Target="consultantplus://offline/ref=4AA94C631BBA9F15BA47D41E0AE0B81D618B505D8A8C4C414FEFEE9DDCCA68E4903F0647F8965AA8x0O6J" TargetMode="External"/><Relationship Id="rId14" Type="http://schemas.openxmlformats.org/officeDocument/2006/relationships/hyperlink" Target="consultantplus://offline/ref=4AA94C631BBA9F15BA47D41E0AE0B81D61895A5A8C834C414FEFEE9DDCCA68E4903F0647F89659ABx0O5J" TargetMode="External"/><Relationship Id="rId30" Type="http://schemas.openxmlformats.org/officeDocument/2006/relationships/hyperlink" Target="consultantplus://offline/ref=4AA94C631BBA9F15BA47D41E0AE0B81D61885A5C80D31B431EBAE098D49A20F4DE7A0B46F894x5OEJ" TargetMode="External"/><Relationship Id="rId35" Type="http://schemas.openxmlformats.org/officeDocument/2006/relationships/hyperlink" Target="consultantplus://offline/ref=4AA94C631BBA9F15BA47D41E0AE0B81D638E5B5C8C8E114B47B6E29FDBC537F397760A46F89659xAO2J" TargetMode="External"/><Relationship Id="rId56" Type="http://schemas.openxmlformats.org/officeDocument/2006/relationships/hyperlink" Target="consultantplus://offline/ref=4AA94C631BBA9F15BA47D41E0AE0B81D6482565A898E114B47B6E29FDBC537F397760A46F8965BxAO9J" TargetMode="External"/><Relationship Id="rId77" Type="http://schemas.openxmlformats.org/officeDocument/2006/relationships/hyperlink" Target="consultantplus://offline/ref=4AA94C631BBA9F15BA47D41E0AE0B81D638B555E838E114B47B6E29FDBC537F397760A46F8965BxAO8J" TargetMode="External"/><Relationship Id="rId100" Type="http://schemas.openxmlformats.org/officeDocument/2006/relationships/hyperlink" Target="consultantplus://offline/ref=4AA94C631BBA9F15BA47D41E0AE0B81D618F555882814C414FEFEE9DDCxCOAJ" TargetMode="External"/><Relationship Id="rId105" Type="http://schemas.openxmlformats.org/officeDocument/2006/relationships/hyperlink" Target="consultantplus://offline/ref=4AA94C631BBA9F15BA47D41E0AE0B81D618F555882814C414FEFEE9DDCCA68E4903F0647F89653ADx0O5J" TargetMode="External"/><Relationship Id="rId126" Type="http://schemas.openxmlformats.org/officeDocument/2006/relationships/hyperlink" Target="consultantplus://offline/ref=4AA94C631BBA9F15BA47D41E0AE0B81D618A525D82804C414FEFEE9DDCCA68E4903F0647F8965AAEx0O6J" TargetMode="External"/><Relationship Id="rId147" Type="http://schemas.openxmlformats.org/officeDocument/2006/relationships/hyperlink" Target="consultantplus://offline/ref=4AA94C631BBA9F15BA47D41E0AE0B81D618E5A548D814C414FEFEE9DDCCA68E4903F0647F8965BAFx0O3J" TargetMode="External"/><Relationship Id="rId8" Type="http://schemas.openxmlformats.org/officeDocument/2006/relationships/hyperlink" Target="consultantplus://offline/ref=4AA94C631BBA9F15BA47D41E0AE0B81D618E5B5A83854C414FEFEE9DDCCA68E4903F0647F89658AEx0O3J" TargetMode="External"/><Relationship Id="rId51" Type="http://schemas.openxmlformats.org/officeDocument/2006/relationships/hyperlink" Target="consultantplus://offline/ref=4AA94C631BBA9F15BA47D41E0AE0B81D6483565F8F8E114B47B6E29FDBC537F397760A46F8965AxAO2J" TargetMode="External"/><Relationship Id="rId72" Type="http://schemas.openxmlformats.org/officeDocument/2006/relationships/hyperlink" Target="consultantplus://offline/ref=4AA94C631BBA9F15BA47D41E0AE0B81D658B525F8E8E114B47B6E29FDBC537F397760A46F89658xAOAJ" TargetMode="External"/><Relationship Id="rId93" Type="http://schemas.openxmlformats.org/officeDocument/2006/relationships/hyperlink" Target="consultantplus://offline/ref=4AA94C631BBA9F15BA47D41E0AE0B81D65895654828E114B47B6E29FDBC537F397760A46F8965BxAO8J" TargetMode="External"/><Relationship Id="rId98" Type="http://schemas.openxmlformats.org/officeDocument/2006/relationships/hyperlink" Target="consultantplus://offline/ref=4AA94C631BBA9F15BA47D41E0AE0B81D618F555882814C414FEFEE9DDCCA68E4903F0647F89659A2x0O7J" TargetMode="External"/><Relationship Id="rId121" Type="http://schemas.openxmlformats.org/officeDocument/2006/relationships/hyperlink" Target="consultantplus://offline/ref=4AA94C631BBA9F15BA47D41E0AE0B81D618F555882814C414FEFEE9DDCxCOAJ" TargetMode="External"/><Relationship Id="rId142" Type="http://schemas.openxmlformats.org/officeDocument/2006/relationships/hyperlink" Target="consultantplus://offline/ref=4AA94C631BBA9F15BA47D41E0AE0B81D668E5B5B828E114B47B6E29FDBC537F397760A46F89658xAOAJ" TargetMode="External"/><Relationship Id="rId163" Type="http://schemas.openxmlformats.org/officeDocument/2006/relationships/hyperlink" Target="consultantplus://offline/ref=4AA94C631BBA9F15BA47D41E0AE0B81D618E545F8A8D4C414FEFEE9DDCxCOAJ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4AA94C631BBA9F15BA47D41E0AE0B81D658B525E8D8E114B47B6E29FDBC537F397760A46F89659xAODJ" TargetMode="External"/><Relationship Id="rId46" Type="http://schemas.openxmlformats.org/officeDocument/2006/relationships/hyperlink" Target="consultantplus://offline/ref=4AA94C631BBA9F15BA47D41E0AE0B81D658A575B8F8E114B47B6E29FDBC537F397760A46F89559xAO2J" TargetMode="External"/><Relationship Id="rId67" Type="http://schemas.openxmlformats.org/officeDocument/2006/relationships/hyperlink" Target="consultantplus://offline/ref=4AA94C631BBA9F15BA47D41E0AE0B81D6189555B8B864C414FEFEE9DDCCA68E4903F06x4O5J" TargetMode="External"/><Relationship Id="rId116" Type="http://schemas.openxmlformats.org/officeDocument/2006/relationships/hyperlink" Target="consultantplus://offline/ref=4AA94C631BBA9F15BA47D41E0AE0B81D6189555B8B864C414FEFEE9DDCCA68E4903F0647F8965AADx0O4J" TargetMode="External"/><Relationship Id="rId137" Type="http://schemas.openxmlformats.org/officeDocument/2006/relationships/hyperlink" Target="consultantplus://offline/ref=4AA94C631BBA9F15BA47D41E0AE0B81D618F555882814C414FEFEE9DDCxCOAJ" TargetMode="External"/><Relationship Id="rId158" Type="http://schemas.openxmlformats.org/officeDocument/2006/relationships/hyperlink" Target="consultantplus://offline/ref=4AA94C631BBA9F15BA47D41E0AE0B81D618F555882814C414FEFEE9DDCxCOAJ" TargetMode="External"/><Relationship Id="rId20" Type="http://schemas.openxmlformats.org/officeDocument/2006/relationships/hyperlink" Target="consultantplus://offline/ref=4AA94C631BBA9F15BA47D41E0AE0B81D618F555882814C414FEFEE9DDCxCOAJ" TargetMode="External"/><Relationship Id="rId41" Type="http://schemas.openxmlformats.org/officeDocument/2006/relationships/hyperlink" Target="consultantplus://offline/ref=4AA94C631BBA9F15BA47D41E0AE0B81D648357548F8E114B47B6E29FxDOBJ" TargetMode="External"/><Relationship Id="rId62" Type="http://schemas.openxmlformats.org/officeDocument/2006/relationships/hyperlink" Target="consultantplus://offline/ref=4AA94C631BBA9F15BA47D41E0AE0B81D6189555B8B864C414FEFEE9DDCCA68E4903F0647F8965AAAx0O3J" TargetMode="External"/><Relationship Id="rId83" Type="http://schemas.openxmlformats.org/officeDocument/2006/relationships/hyperlink" Target="consultantplus://offline/ref=4AA94C631BBA9F15BA47D41E0AE0B81D658B5258898E114B47B6E29FDBC537F397760A46F89659xAOFJ" TargetMode="External"/><Relationship Id="rId88" Type="http://schemas.openxmlformats.org/officeDocument/2006/relationships/hyperlink" Target="consultantplus://offline/ref=4AA94C631BBA9F15BA47D41E0AE0B81D618F555882814C414FEFEE9DDCxCOAJ" TargetMode="External"/><Relationship Id="rId111" Type="http://schemas.openxmlformats.org/officeDocument/2006/relationships/hyperlink" Target="consultantplus://offline/ref=4AA94C631BBA9F15BA47D41E0AE0B81D648F535D8D8E114B47B6E29FxDOBJ" TargetMode="External"/><Relationship Id="rId132" Type="http://schemas.openxmlformats.org/officeDocument/2006/relationships/hyperlink" Target="consultantplus://offline/ref=4AA94C631BBA9F15BA47D41E0AE0B81D618F555882814C414FEFEE9DDCxCOAJ" TargetMode="External"/><Relationship Id="rId153" Type="http://schemas.openxmlformats.org/officeDocument/2006/relationships/hyperlink" Target="consultantplus://offline/ref=4AA94C631BBA9F15BA47D41E0AE0B81D618E545F8E874C414FEFEE9DDCCA68E4903F0647F8965BABx0O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7387</Words>
  <Characters>42112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2014-04-18T09:14:00Z</dcterms:created>
  <dcterms:modified xsi:type="dcterms:W3CDTF">2014-04-18T09:15:00Z</dcterms:modified>
</cp:coreProperties>
</file>